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5-22-513/2018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Региональной общественной спортивной организации «Федерация сумо адрес», находящейся  по адресу: адрес, мкр. Эврика, д.26 В, комната 3,</w:t>
      </w:r>
    </w:p>
    <w:p w:rsidR="00A77B3E">
      <w:r>
        <w:t xml:space="preserve">                                                               У С Т А Н О В И Л:</w:t>
      </w:r>
    </w:p>
    <w:p w:rsidR="00A77B3E">
      <w:r>
        <w:t xml:space="preserve">        Согласно поступившему протоколу об административном правонарушении от дата, составленному ведущим специалистом-экспертом отдела по делам некоммерческих организаций адрес Главного управления  Министерства юстиции  РФ по адрес  и Севастополю (далее – главное управление),  юридическое лицо - Региональная общественная спортивная организация «Федерация сумо адрес» (далее –  общественная организация)  не представила  в орган, принявший  решение о государственной регистрации  этой организации,   в  установленный  законом  срок -  не позднее дата: сведения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  Тем самым, организация нарушила положения ст.29 Федерального закона от дата №82-ФЗ  (с последующими изменениями и дополнениями) «Об общественных объединениях». Следовательно, совершила административное правонарушение, предусмотренное  ст. 19.7 КоАП РФ.</w:t>
      </w:r>
    </w:p>
    <w:p w:rsidR="00A77B3E">
      <w:r>
        <w:t xml:space="preserve">  Представитель юридического лица в судебное заседание не явился. Суд предпринял меры по его извещению: был извещен телефонограммой на мобильный телефон дата в 14-55.</w:t>
      </w:r>
    </w:p>
    <w:p w:rsidR="00A77B3E">
      <w:r>
        <w:t xml:space="preserve">На основании положений  ч.2 ст.25.1, 25.4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юридическое лицо о  времени  и месте судебного заседания извещено надлежащим образом, и считает возможным рассмотреть дело в отсутствие его законного представителя.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со ст.29 Федерального закона от дата №82-ФЗ  (с последующими изменениями и дополнениями) «Об общественных объединениях» общественное объединение обязано, в том числе: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а также информировать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A77B3E">
      <w:r>
        <w:t xml:space="preserve">       В п.2 Постановления Правительства РФ от дата №212 (с последующими изменениями и дополнениями) «О мерах по реализации отдельных положений Федеральных законов, регулирующих деятельность некоммерческих организаций» установлено, что некоммерческая организация представляет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дата года, следующего за отчетным.</w:t>
      </w:r>
    </w:p>
    <w:p w:rsidR="00A77B3E">
      <w:r>
        <w:t xml:space="preserve">                   Следовательно, вышеуказанные сведения и отчет за дата  общественная организация должна была представить в Главное управление  Министерства юстиции  РФ по адрес  и Севастополю  в срок не позднее дата.  </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В данном случае факт совершения общественной организацией   административного правонарушения, предусмотренного ст.19.7  КоАП РФ, и ее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служебной запиской начальника отдела по делам некоммерческих организаций адрес   Главного управления  Министерства юстиции  РФ по адрес и Севастополю фио, в которой указан перечень организаций, не представивших в установленный законом срок информацию о своей деятельности за дата, в числе которых значится Региональная общественная спортивная организация «Федерация сумо адрес»;</w:t>
      </w:r>
    </w:p>
    <w:p w:rsidR="00A77B3E">
      <w:r>
        <w:t>- приказом начальника Главного управления  Министерства юстиции  РФ по адрес и Севастополю «О внесении изменений в приказ Главного управления  Министерства юстиции  РФ по адрес и Севастополю», которым утвержден перечень должностных лиц Главного управления  Министерства юстиции  РФ по адрес и Севастополю, специально уполномоченных составлять протоколы об административных правонарушениях;</w:t>
      </w:r>
    </w:p>
    <w:p w:rsidR="00A77B3E">
      <w:r>
        <w:t>- уведомлением о составлении протокола об административном правонарушении;</w:t>
      </w:r>
    </w:p>
    <w:p w:rsidR="00A77B3E">
      <w:r>
        <w:t xml:space="preserve">- копией нефискальной квитанции; </w:t>
      </w:r>
    </w:p>
    <w:p w:rsidR="00A77B3E">
      <w:r>
        <w:t>- списком внутренних почтовых отправлений;</w:t>
      </w:r>
    </w:p>
    <w:p w:rsidR="00A77B3E">
      <w:r>
        <w:t xml:space="preserve">- отчетом об отслеживании почтового отправления; </w:t>
      </w:r>
    </w:p>
    <w:p w:rsidR="00A77B3E">
      <w:r>
        <w:t xml:space="preserve">- копией сопроводительного письма о направлении копии протокола об административном правонарушении в адрес Региональной общественной спортивной организации «Федерация сумо адрес»; </w:t>
      </w:r>
    </w:p>
    <w:p w:rsidR="00A77B3E">
      <w:r>
        <w:t>- копией нефискальных квитанций;</w:t>
      </w:r>
    </w:p>
    <w:p w:rsidR="00A77B3E">
      <w:r>
        <w:t>- списком внутренних почтовых отправлений;</w:t>
      </w:r>
    </w:p>
    <w:p w:rsidR="00A77B3E">
      <w:r>
        <w:t>- выпиской из Единого государственного реестра юридических лиц, из которой усматривается, что вышеуказанная общественная организация зарегистрирована в качестве юридического лица, президентом  организации является фио;</w:t>
      </w:r>
    </w:p>
    <w:p w:rsidR="00A77B3E">
      <w:r>
        <w:t>- квитанцией по оплате штрафа за не предоставление или несвоевременное предоставление сведений некоммерческими организациями, общественными объединениями, зачисляемый в бюджет городских округов.</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и финансовое положение юридического лица; тот факт, что субъектом правонарушения является общественная некоммерческая организация. Суд принял во внимание неумышленную форму вины организации; совершение административного правонарушения впервые.</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Региональную общественную спортивную организацию «Федерация сумо адрес», виновной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