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Дело № 05-22-767/2020</w:t>
      </w:r>
    </w:p>
    <w:p w:rsidR="00A77B3E">
      <w:r>
        <w:t>П О С Т А Н ОВ Л Е Н И Е</w:t>
      </w:r>
    </w:p>
    <w:p w:rsidR="00A77B3E">
      <w:r>
        <w:t xml:space="preserve">                                      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судебного участка № 22 Алуштинского судебного района  городской адрес)  адрес   фио, </w:t>
      </w:r>
    </w:p>
    <w:p w:rsidR="00A77B3E">
      <w:r>
        <w:t>с участием лица, в отношении которого ведется дело об административном правонарушении –  фио,</w:t>
      </w:r>
    </w:p>
    <w:p w:rsidR="00A77B3E">
      <w:r>
        <w:t>рассмотрев в открытом судебном заседании дело об административном правонарушении, предусмотренном ч.2 ст.12.7 КоАП РФ, в отношении  фио, паспортные данные, Уз.ССР; гражданина РФ; зарегистрированного и проживающего по адресу: адрес;  со средним образованием; официально не трудоустроенного; женатого; имеющего на иждивении трех малолетних детей;  ранее  не привлекавшегося к административной ответственности,</w:t>
      </w:r>
    </w:p>
    <w:p w:rsidR="00A77B3E">
      <w:r>
        <w:t xml:space="preserve">                                                        УСТАНОВИЛ:</w:t>
      </w:r>
    </w:p>
    <w:p w:rsidR="00A77B3E"/>
    <w:p w:rsidR="00A77B3E">
      <w:r>
        <w:tab/>
        <w:t xml:space="preserve">  дата в время на автодороге адрес по адрес, около дома № 5, водитель  фио управлял  марка автомобиля государственный регистрационный знак К 696 КР 82, будучи лишенным права управления транспортными средствами, чем нарушил п.2.1.1 ПДД РФ. Тем самым совершил административное правонарушение,  предусмотренное ст.12.7 ч.2 КоАП РФ.</w:t>
      </w:r>
    </w:p>
    <w:p w:rsidR="00A77B3E">
      <w:r>
        <w:t xml:space="preserve">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подобных правонарушений.  Просил строго не наказывать, учесть его семейное и материальное положение.   </w:t>
      </w:r>
    </w:p>
    <w:p w:rsidR="00A77B3E">
      <w:r>
        <w:t xml:space="preserve">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частью 2 ст.12.7 КоАП РФ предусмотрена административная ответственность  за управление транспортным средством водителем, лишенным права управления транспортными средствами. </w:t>
      </w:r>
    </w:p>
    <w:p w:rsidR="00A77B3E">
      <w:r>
        <w:t xml:space="preserve">              Факт совершения фио административного правонарушения, предусмотренного ч.2 ст.12.7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которым нарушитель был ознакомлен и согласен, указав собственноручно, что водительского удостоверения лишен; копией протокола об отстранении от управления транспортным средством от дата; копией акта освидетельствования на состояние алкогольного опьянения от дата; копией протокола о направлении на медицинское освидетельствование на состояние опьянения от дата; копией протокола о задержании транспортного средства от дата; фототаблицей; копией протокола об административном правонарушении в отношении фио от дата; копией объяснений фио от дата; копией рапорта об обнаружении признаков преступления от дата; копией протокола об административном правонарушении в отношении фио от дата; копией постановления      мирового судьи судебного участка № 34 Джанкойского судебного района (городской адрес)  адрес  от дата о привлечении   фио к административной ответственности по  ч.1 ст.12.26  КоАП РФ и  назначении  ему административного наказания в виде  административного штрафа  в размере сумма  с лишением права управления транспортным средством на  срок дата 6 месяцев (постановление вступило в законную силу дата);     видеозаписью  с фиксацией  факта  совершенного правонарушения и проведенных процессуальных действий.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Тем самым,  фио, будучи лишенным управления транспортными средствами,  продолжал управлять транспортным средством.   </w:t>
      </w:r>
    </w:p>
    <w:p w:rsidR="00A77B3E">
      <w:r>
        <w:t xml:space="preserve">       Мировой судья, приходит к выводу о наличии в действиях фио состава административного правонарушения, предусмотренного ст.12.7 ч.2 КоАП РФ, что подтверждается представленными материалами. </w:t>
      </w:r>
    </w:p>
    <w:p w:rsidR="00A77B3E">
      <w:r>
        <w:t xml:space="preserve">       Санкция данной статьи предусматривает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 xml:space="preserve">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 вины и его раскаяние в содеянном; наличие на иждивении трех малолетних  детей. Обстоятельством, отягчающим административную ответственность, является повторное совершение однородного  административного правонарушения.  </w:t>
      </w:r>
    </w:p>
    <w:p w:rsidR="00A77B3E">
      <w:r>
        <w:t xml:space="preserve">               На основании вышеизложенного, мировой судья полагает назначить   фио наказание  в пределах санкции ч.2 ст.12.7  КоАП РФ в виде административного штрафа в размере сумма</w:t>
      </w:r>
    </w:p>
    <w:p w:rsidR="00A77B3E">
      <w:r>
        <w:t xml:space="preserve">              Руководствуясь  ст. ст. 29.9 - 29.11 КоАП РФ, мировой судья</w:t>
      </w:r>
    </w:p>
    <w:p w:rsidR="00A77B3E">
      <w:r>
        <w:t xml:space="preserve">                                                       ПОСТАНОВИЛ:</w:t>
      </w:r>
    </w:p>
    <w:p w:rsidR="00A77B3E"/>
    <w:p w:rsidR="00A77B3E">
      <w:r>
        <w:t xml:space="preserve">               Признать фио виновным в совершении административного правонарушения, предусмотренного ч.2 ст.12.7 КоАП РФ и  назначить  наказание в виде административного  штрафа в размере сумма.   </w:t>
      </w:r>
    </w:p>
    <w:p w:rsidR="00A77B3E">
      <w:r>
        <w:t xml:space="preserve">                Реквизиты для оплаты административного штрафа:   Получатель платежа: УФК по адрес (ОМВД России по адрес),  КПП телефон, ИНН телефон,  ОКТМО телефон, р/с 40101810335100010001,  Отделение по  адрес ЮГУ ЦБ РФ, БИК телефон, КБК  188 11601123010001140; УИН: 18810491201500003712.</w:t>
      </w:r>
    </w:p>
    <w:p w:rsidR="00A77B3E">
      <w:r>
        <w:t xml:space="preserve">                 Квитанцию об уплате штрафа следует представить в адрес №22 Алуштинского  судебного района (городской адрес)  адрес.</w:t>
      </w:r>
    </w:p>
    <w:p w:rsidR="00A77B3E">
      <w:r>
        <w:t xml:space="preserve">                Административный штраф должен быть уплачен лицом, привлеченным к административной ответственности, не позднее 60 дней со дня вступления  настоящего постановления в законную силу.</w:t>
      </w:r>
    </w:p>
    <w:p w:rsidR="00A77B3E">
      <w:r>
        <w:t xml:space="preserve">                  Разъяснить, что в соответствии с ч.1.3 ст.32.2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 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судебного участка № 22 Алуштинского судебного района городской адрес)  адрес   в течение 10 суток со дня вручения или получения копии  постановления.</w:t>
      </w:r>
    </w:p>
    <w:p w:rsidR="00A77B3E"/>
    <w:p w:rsidR="00A77B3E">
      <w:r>
        <w:t xml:space="preserve">  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