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05-22-___________/2017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22 Алуштинского судебного района (г.адрес), Мировой судья судебного участка № 23 Алуштинского судебного района (г.адрес) фио, рассмотрев административный материал  в отношении 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ab/>
        <w:t>дата в время в  адрес, на адрес, у дома 4, водитель фио управлял транспортным средством марка автомобиля, государственный регистрационный номер В 926 СР 82, будучи лишенным права управления транспортными средствами, чем нарушил п.2.1.1 ПДД РФ.</w:t>
      </w:r>
    </w:p>
    <w:p w:rsidR="00A77B3E">
      <w:r>
        <w:t xml:space="preserve">фио вину в совершенном правонарушении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постановлением от дата, постановлением от дата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фио привлекался к ответственности по ст.12.26 ч.1 КоАП РФ за отказ от прохождения медицинского освидетельствования на состояние опьянения, ему назначено наказание в виде штрафа, и лишение права управления транспортным средством. Выводов для себя фио не сделал, продолжает управлять транспортным средством, водительское удостоверение было изъято только дата, что говорит о том, что фио уклоняется от исполнения наказания, наложенного постановлениями от дата, дата</w:t>
      </w:r>
    </w:p>
    <w:p w:rsidR="00A77B3E">
      <w:r>
        <w:t xml:space="preserve">При рассмотрении обстоятельств смягчающих и отягчающих административную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12.7 ч.2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18810491171500003556.</w:t>
      </w:r>
    </w:p>
    <w:p w:rsidR="00A77B3E"/>
    <w:p w:rsidR="00A77B3E">
      <w:r>
        <w:t xml:space="preserve">                            Мировой судья</w:t>
        <w:tab/>
        <w:tab/>
        <w:tab/>
        <w:t xml:space="preserve">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