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5-22-520/2018</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зарегистрированной по адресу: адрес; фактически проживающей по адресу: адрес;  гражданки РФ; со средним  незаконченным высшим образованием; состоящей в зарегистрированном браке, официально не трудоустроенной; ранее привлекавшейся к административной ответственности,</w:t>
      </w:r>
    </w:p>
    <w:p w:rsidR="00A77B3E">
      <w:r>
        <w:t xml:space="preserve">                                                             УСТАНОВИЛ:</w:t>
      </w:r>
    </w:p>
    <w:p w:rsidR="00A77B3E">
      <w:r>
        <w:t xml:space="preserve">        дата  в время  водитель    фио  на автодороге  А002  700км адрес, управляя автомобилем марки марка автомобиля государственный регистрационный знак  М183АЕ799, при наличии признаков опьянения (запах алкоголя изо рта, резкое изменение окраски кожных покровов лица) не выполнила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нарушила п.2.3.2 Правил дорожного движения РФ, то есть совершила административное правонарушение, предусмотренное ч. 1 ст. 12.26  КоАП РФ.</w:t>
      </w:r>
    </w:p>
    <w:p w:rsidR="00A77B3E">
      <w:r>
        <w:t xml:space="preserve">   фио в судебное заседание явилась, ей разъяснены права и обязанности, предусмотренные КоАП РФ, положения ст.51 Конституции РФ; ходатайств и отводов не заявила.     Признала вину в совершении административного правонарушения. Не опровергая обстоятельств, изложенных в протоколе об административном правонарушении, подтвердила, что она действительно отказалась от прохождения освидетельствования на состояние алкогольного опьянения на месте и от медицинского освидетельствования на состояние опьянения в медицинском учреждении.  При  пояснила, что  она  очень торопилась на важную встречу с партнером по бизнесу; волновалась, не знала и не понимала об ответственности за этот отказ. Просила учесть ее тяжелое материальное положение (в настоящее время она не трудоустроена;  имеет кредитные обязательства перед Банками по выплате  денежных средств, которые были взяты на развитие бизнес-проекта, который не состоялся по независящим от нее причинам), а поэтому в случае привлечения к ее ответственности просила рассрочить ей уплату административного штрафа на три месяца.</w:t>
      </w:r>
    </w:p>
    <w:p w:rsidR="00A77B3E">
      <w:r>
        <w:t xml:space="preserve">                 Заслушав привлекаемое лицо,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ознакомлена с протоколом, расписавшись в нем;</w:t>
      </w:r>
    </w:p>
    <w:p w:rsidR="00A77B3E">
      <w:r>
        <w:t xml:space="preserve">-  протоколом об отстранении от управления транспортным средством,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 Актом освидетельствования на состояние алкогольного опьянения от дата, из которого усматривается, что  данное освидетельствование  не проводилось в связи с отказом  фио  от прохождения этого освидетельствования;</w:t>
      </w:r>
    </w:p>
    <w:p w:rsidR="00A77B3E">
      <w:r>
        <w:t xml:space="preserve">              - протоколом о направлении на медицинское освидетельствование на состояние опьянения от дата, согласно которому  фио отказалась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отказа от прохождения освидетельствования на состояние алкогольного опьянения; в протоколе  фио лично расписалась, что отказывается от прохождения медицинского освидетельствования на состояние опьянения;</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она управляла транспортным средством, а впоследствии отказалась,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 при этом было разъяснено, что в отношении фио будет составлен  протокол об  административном правонарушении, предусмотренном ч.1 ст.12.26 КоАП РФ, которая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протоколом о задержании транспортного средства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 фио была ознакомлена с составленными в отношении нее процессуальными документами,  расписавшись в  них.</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отказалась от прохождения освидетельствования на состояние алкогольного опьянения, ей было предложено пройти медицинское освидетельствование на состояние опьянения, от прохождения которого она также отказался.</w:t>
      </w:r>
    </w:p>
    <w:p w:rsidR="00A77B3E">
      <w:r>
        <w:t xml:space="preserve">                 фио не представила суду убедительных доводов и доказательств, опровергающих  представленные  уполномоченным должностным лицом доказательства. Ее доводы о причинах отказа от прохождения медицинского освидетельствования  на состояние опьянения  в данном случае не имеют правового значения, и не являются основанием для освобождения от административной ответственности за данное правонарушение.  </w:t>
      </w:r>
    </w:p>
    <w:p w:rsidR="00A77B3E">
      <w:r>
        <w:t xml:space="preserve">                 фио, будучи совершеннолетним, дееспособным лицом, управляя транспортным средством, должна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осознавала содержание и суть подписываемых документов,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ее имущественное и семейное положение; обстоятельства, смягчающие административную ответственность - признание вины. В качестве обстоятельств, отягчающих административную ответственность, суд учел повторное совершение однородных административных правонарушений.</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Согласно ч.2, ч.4 ст.31.5 КоАП РФ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A77B3E">
      <w:r>
        <w:t xml:space="preserve">                При разрешении вопроса о предоставлении  фио рассрочки исполнения постановления по делу об административном правонарушении  в части уплаты штрафа  в размере сумма суд учел данные о ее личности, ее материальное положение, и  считает возможным  рассрочить ей уплату штрафа на срок 3 месяца, который следует исчислять   со дня  вступления  постановления в законную силу,  после чего штраф должен быть уплачен в полном размере не позднее шестидесяти  суток со дня истечения трехмесячного срока рассрочки. При этом уплату штрафа следует производить следующим образом:  10000руб. уплатить  в  период трехмесячного срока рассрочки, а в последующие  шестьдесят   суток  по сумма ежемесячно.   </w:t>
      </w:r>
    </w:p>
    <w:p w:rsidR="00A77B3E">
      <w:r>
        <w:t xml:space="preserve">                Руководствуясь  ст. ст. 29.9 - 29.11, 31.5 КоАП РФ, мировой судья  </w:t>
      </w:r>
    </w:p>
    <w:p w:rsidR="00A77B3E">
      <w:r>
        <w:t xml:space="preserve">                                                             ПОСТАНОВИЛ:</w:t>
      </w:r>
    </w:p>
    <w:p w:rsidR="00A77B3E">
      <w:r>
        <w:t xml:space="preserve">                Признать фио виновной в совершении административного правонарушения, предусмотренного ч.1 ст.12.26 КоАП РФ и подвергнуть ее наказанию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Рассрочить фио уплату административного штрафа в размере сумма  на срок три  месяца.  Исчислять  трехмесячный срок  рассрочки  уплаты штрафа со дня  вступления  настоящего постановления в законную силу.</w:t>
      </w:r>
    </w:p>
    <w:p w:rsidR="00A77B3E">
      <w:r>
        <w:t xml:space="preserve">                 Штраф должен быть уплачен   в полном размере не позднее шестидесяти дней со дня истечения трехмесячного срока рассрочки.  Уплату штрафа следует производить следующим образом:  10000руб. уплатить  в  период трехмесячного срока рассрочки, а в последующие  шестьдесят  суток - по сумма ежемесячно.   </w:t>
      </w:r>
    </w:p>
    <w:p w:rsidR="00A77B3E">
      <w:r>
        <w:t xml:space="preserve">                 Реквизиты для оплаты административного штрафа:   Получатель платежа: УФК (ОМВД России по адрес), КПП телефон, ИНН телефон, ОКТМО телефон, р/с 40101810335100010001,  Отделение по  адрес ЮГУ ЦБ РФ, БИК телефон, КБК телефон телефон, УИН: 18810491181500001293.</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истечения трехмесячного срока рассрочки,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