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5-22-525/2017</w:t>
      </w:r>
    </w:p>
    <w:p w:rsidR="00A77B3E">
      <w:r>
        <w:t xml:space="preserve">                                                                           ПОСТАНОВЛЕНИЕ</w:t>
      </w:r>
    </w:p>
    <w:p w:rsidR="00A77B3E">
      <w:r>
        <w:t xml:space="preserve">                                    по делу   об административном правонарушении </w:t>
      </w:r>
    </w:p>
    <w:p w:rsidR="00A77B3E"/>
    <w:p w:rsidR="00A77B3E">
      <w:r>
        <w:t>дата                                                                               адрес</w:t>
      </w:r>
    </w:p>
    <w:p w:rsidR="00A77B3E">
      <w:r>
        <w:t>Мировой судья судебного участка №22  Алуштинского судебного района (городской адрес)  адрес фио,</w:t>
      </w:r>
    </w:p>
    <w:p w:rsidR="00A77B3E">
      <w:r>
        <w:t>рассмотрев материал об административном правонарушении, предусмотренном ч.4 ст.12.15  КоАП РФ, в отношении  фио, паспортные данные; гражданина РФ; зарегистрированного по адресу: адрес; проживающего по адресу: адрес; со средним образованием;  работающего сторожем в ГБУ РК АДПМЗ смотрителем парковых экспозиций; женатого, имеющего на иждивении одного несовершеннолетнего ребенка; ранее привлекавшегося к административной ответственности,</w:t>
      </w:r>
    </w:p>
    <w:p w:rsidR="00A77B3E">
      <w:r>
        <w:t xml:space="preserve">                                                                              УСТАНОВИЛ:</w:t>
      </w:r>
    </w:p>
    <w:p w:rsidR="00A77B3E">
      <w:r>
        <w:t xml:space="preserve">                   дата в время, водитель фио, управляя автомобилем марка автомобиля, государственный регистрационный знак М 082 РС 77, на адрес с Украиной-Симферополь-Алушта-Ялта» вблизи адрес 694 км+ 500 м,  в нарушение п.9.1.1 ПДД РФ совершил выезд на полосу, предназначенную для встречного движения,  при этом пересек сплошную линию дорожной разметки 1.1, которая делит транспортные потоки противоположных направлений (Приложения 1 к Правилам дорожного движения РФ). Тем самым,  совершил  административное правонарушение, предусмотренное ч.4 ст.12.15 Кодекса Российской Федерации об административных правонарушениях.</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с протоколом об административном правонарушении согласился; после  просмотра  в судебном заседании видеозаписи признал свою вину в совершении правонарушения, в содеянном раскаялся, пояснив, что нарушение было допущено не умышленно, просил строго не наказывать.</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статьей  12.15  ч.4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77B3E">
      <w:r>
        <w:t xml:space="preserve">        В соответствии с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w:t>
      </w:r>
    </w:p>
    <w:p w:rsidR="00A77B3E">
      <w:r>
        <w:t xml:space="preserve">       Согласно Приложению №2 к Правилам дорожного движения РФ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rsidR="00A77B3E">
      <w:r>
        <w:t xml:space="preserve">    В соответствии с п.9.1(1) Правил дорожного движения РФ (введен  Постановлением Правительства РФ от дата №761)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 xml:space="preserve">                 Факт совершения фио административного правонарушения, предусмотренного ст.12.15 ч.4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изложены обстоятельства совершения административного правонарушения. Существенных недостатков, влекущих его недействительность, протокол не содержит. Протокол составлен уполномоченным на то должностным лицом.  фио были разъяснены права, предусмотренные ст.25.1 КоАП РФ, положения ст.51 Конституции РФ; он был ознакомлен с этим  протоколом, указав, что с нарушением не согласен;</w:t>
      </w:r>
    </w:p>
    <w:p w:rsidR="00A77B3E">
      <w:r>
        <w:t>- схемой с места  совершения  правонарушения, на которой  зафиксирована траектория движения автомобиля марка автомобиля, государственный регистрационный знак М 082 РС 77, с выездом на полосу, предназначенную для встречного движения, и пересечением сплошной линии дорожной разметки 1.1;</w:t>
      </w:r>
    </w:p>
    <w:p w:rsidR="00A77B3E">
      <w:r>
        <w:t xml:space="preserve"> - просмотренной в судебном заседании видеозаписью, в которой видна траектория движения автомобиля марка автомобиля, государственный регистрационный знак М 082 РС 77,  и зафиксирован факт обгона и выезда этого  транспортного средства на полосу, предназначенную для встречного движения, с пересечением сплошной линии дорожной разметки 1.1, разделяющей транспортные потоки противоположных направлений; </w:t>
      </w:r>
    </w:p>
    <w:p w:rsidR="00A77B3E">
      <w:r>
        <w:t>- рапортом сотрудника ОР ДПС ГИБДД МВД по адрес фио от дата, в которых подробно изложены обстоятельства совершенного административного правонарушения, в том числе, указано, что фиксация правонарушения была произведена нарядом ГИБДД, осуществляющим скрытый контроль  на участке  адрес с Украиной-Симферополь-Алушта-Ялта»  694 км+ 500 м,  на служебную видеокамеру,  которая не имеет функции  видеозаписи  в   автоматическом режиме;</w:t>
      </w:r>
    </w:p>
    <w:p w:rsidR="00A77B3E">
      <w:r>
        <w:t>-  письменными объяснениями инспектора  ОР ДПС взвода № 1 фио от дата, которые совпадают в обстоятельствами, изложенными в вышеуказанном рапорте.  В объяснениях указано, что инспектор  ДПС  фио дата в соответствии с дислокацией  постов и маршрутов патрулирования  и служебным заданием  на патрульном автомобиле скрытого контроля осуществлял  скрытый контроль за безопасностью  дорожного движения на автодороге «граница с Украиной-Симферополь-Алушта-Ялта». При этом обеспечивалось взаимодействие с другими нарядами ДПС, которыми в случае необходимости пресечения нарушения и оформления административного  материала  обеспечивалась остановка  транспортного средства. При надзоре за дорожным движением инспекторы ДПС использовали  служебную видеокамеру «PANASONIK», которая не имеет функции кино-фото съемки  в автоматическим режиме. Информация   о  совершенном правонарушении  средствами связи была  передана ближайшему  наряду ДПС ГИБДД на Ангарском перевале, где было остановлено вышеуказанное транспортное средство, после чего нарядом скрытого контроля  на адрес была доставлена и представлена водителю для просмотра видеозапись  правонарушения;</w:t>
      </w:r>
    </w:p>
    <w:p w:rsidR="00A77B3E">
      <w:r>
        <w:t>-   мировой судья учел, что вышеуказанные действия сотрудников ГИБДД  и  способ фиксации правонарушения не противоречит положениям ч.3 ст.11, п.33 ч.1 ст.13 Федерального закона  от дата  №3-ФЗ «О полиции»; пунктам 62,112,114  Наставления, утвержденного  приказом МВД России от дата №186, пунктам  31, 39, абз.4  адрес  регламента, утвержденного приказом  МВД России от дата №185; Приказа МВД России от дата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(п.64, п. 84.1, п. 84.2, п.154);</w:t>
      </w:r>
    </w:p>
    <w:p w:rsidR="00A77B3E">
      <w:r>
        <w:t>- другими  доказательствами,  не доверять которым у суда оснований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фио не представил суду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ст.12.15 ч.4   КоАП РФ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77B3E">
      <w:r>
        <w:t xml:space="preserve">                Санкция   данной  статьи  предусматривает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w:t>
      </w:r>
    </w:p>
    <w:p w:rsidR="00A77B3E">
      <w:r>
        <w:t xml:space="preserve">                При назначении наказания суд в соответствии со ст. ст. 4.1- 4.3  КоАП РФ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В качестве смягчающих административную ответственность обстоятельств суд учел признание  нарушителем события  административного правонарушения; наличие на иждивении одного  несовершеннолетнего ребенка. В качестве  обстоятельства, отягчающего  административную ответственность, суд учел повторное совершение однородного административного правонарушения.</w:t>
      </w:r>
    </w:p>
    <w:p w:rsidR="00A77B3E">
      <w:r>
        <w:t xml:space="preserve">                При таких обстоятельствах, суд считает, что фио  должно быть назначено административное наказание в пределах санкции ч.4 ст.12.15 КоАП РФ в виде административного штрафа в размере сумма</w:t>
      </w:r>
    </w:p>
    <w:p w:rsidR="00A77B3E">
      <w:r>
        <w:t xml:space="preserve">                 Учитывая изложенное, руководствуясь ст.ст.29.9 - 29.11 Кодекса РФ об административных правонарушениях, мировой судья</w:t>
      </w:r>
    </w:p>
    <w:p w:rsidR="00A77B3E">
      <w:r>
        <w:t xml:space="preserve">                                                                              ПОСТАНОВИЛ:</w:t>
      </w:r>
    </w:p>
    <w:p w:rsidR="00A77B3E">
      <w:r>
        <w:t xml:space="preserve">                 Признать фио паспортные данные,  виновным в совершении административного правонарушения, предусмотренного ч.4 ст.12.15  КоАП РФ,  и назначить административное наказание в виде административного штрафа в размере сумма.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77B3E">
      <w:r>
        <w:t xml:space="preserve">                 Реквизиты для оплаты штрафов УФК по адрес (УМВД России по  адрес), КПП телефон, ИНН телефон,  ОКТМО телефон, р/с 40101810335100010001,  Отделение по  адрес ЮГУ ЦБ РФ, БИК телефон, КБК телефон телефон, УИН:  18810491176000010442.</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r>
        <w:t xml:space="preserve">            Мировой судья                                                                                   фио</w:t>
      </w:r>
    </w:p>
    <w:p w:rsidR="00A77B3E"/>
    <w:p w:rsidR="00A77B3E"/>
    <w:p w:rsidR="00A77B3E"/>
    <w:p w:rsidR="00A77B3E"/>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