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№5-22-550/2019</w:t>
      </w:r>
    </w:p>
    <w:p w:rsidR="00A77B3E">
      <w:r>
        <w:t>ПОСТАНОВЛЕНИЕ</w:t>
      </w:r>
    </w:p>
    <w:p w:rsidR="00A77B3E">
      <w:r>
        <w:t>по делу об административном правонарушении</w:t>
      </w:r>
    </w:p>
    <w:p w:rsidR="00A77B3E"/>
    <w:p w:rsidR="00A77B3E">
      <w:r>
        <w:t>дата                                                                       адрес, Багликова, 21</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xml:space="preserve">рассмотрев материал об административном правонарушении, предусмотренном  ст.20.20 ч.2  КоАП РФ, в отношении  фио, паспортные данные УССР;  зарегистрированной и проживающей  по адресу: адрес; гражданина РФ; со средним образованием; состоящего в зарегистрированном браке; имеющей на иждивении малолетнего ребенка  фио, паспортные данные;  работающей  в Пансионате «Дубна» официантом; ранее привлекавшейся к административной ответственности;  </w:t>
      </w:r>
    </w:p>
    <w:p w:rsidR="00A77B3E">
      <w:r>
        <w:t xml:space="preserve">                                                                 установил:</w:t>
      </w:r>
    </w:p>
    <w:p w:rsidR="00A77B3E">
      <w:r>
        <w:t xml:space="preserve">                  </w:t>
      </w:r>
    </w:p>
    <w:p w:rsidR="00A77B3E">
      <w:r>
        <w:t xml:space="preserve">        дата в  время гражданка  фио в общественном месте – по адресу: адрес, около д.8 А в парке на лавочке потребила    наркотическое  вещество   - пирролидиновалерофенон (синтетические катиноны) без назначения врача.   В результате     фио нарушила Федеральный Закон от дата «О наркотических средствах и психотропных веществах».  Тем самым, совершила административное правонарушение, предусмотренное ч.2 ст. 20.20 КоАП РФ.</w:t>
      </w:r>
    </w:p>
    <w:p w:rsidR="00A77B3E">
      <w:r>
        <w:t xml:space="preserve">                    фио в судебном заседании вину в совершении вышеуказанного административного правонарушения признала; не отрицал, обстоятельств правонарушения, изложенных в протоколе об административном правонарушении. Пояснила, что один раз употребила   вышеуказанное наркотическое вещество, при этом не знала, что данное вещество является запрещенным  веществом. Обязалась  более не совершать подобных правонарушений и строго не наказывать.</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частью 2 ст.20.20 Кодекса Российской Федерации об административных правонарушениях предусмотрена административная ответственность за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парках, в транспортном средстве общего пользования, а также в другом общественном месте.</w:t>
      </w:r>
    </w:p>
    <w:p w:rsidR="00A77B3E">
      <w:r>
        <w:t xml:space="preserve">                  Факт совершения  фио, административного правонарушения, предусмотренного   ст.20.20 ч.2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с которым  фио была ознакомлена и согласна;  </w:t>
      </w:r>
    </w:p>
    <w:p w:rsidR="00A77B3E">
      <w:r>
        <w:t xml:space="preserve">- письменными объяснениями фио от дата, в которых она подтвердила  обстоятельства, изложенные в протоколе об административном правонарушении. Указала, что дата около 22-00 часов она находилась по адресу: адрес, около д.8  возле музея на лавочке  в состоянии  алкогольного опьянения и отдыхала  с малознакомыми  людьми,  которые  курили какое-то вещество и предложили ей  также покурить, пояснив, что это наркотик, какой именно, не уточнили. После чего фио один раз попробовала употребить; </w:t>
      </w:r>
    </w:p>
    <w:p w:rsidR="00A77B3E">
      <w:r>
        <w:t>- рапортом   о/у ОКОН  ОМВД России по адрес от  дата;</w:t>
      </w:r>
    </w:p>
    <w:p w:rsidR="00A77B3E">
      <w:r>
        <w:t>-  рапортом  УУП ОУУП и ПДН ОМВД России по адрес от дата;</w:t>
      </w:r>
    </w:p>
    <w:p w:rsidR="00A77B3E">
      <w:r>
        <w:t>- определением о возбуждении дела об административном правонарушении и проведении административного расследования  от дата;</w:t>
      </w:r>
    </w:p>
    <w:p w:rsidR="00A77B3E">
      <w:r>
        <w:t>-  справкой по результатам медицинского освидетельствования на состояние опьянения от дата;</w:t>
      </w:r>
    </w:p>
    <w:p w:rsidR="00A77B3E">
      <w:r>
        <w:t>- справкой о результатах медицинского освидетельствования  на состояние опьянения (алкогольного, наркотического или  иного токсического) №1909 от дата, проведенного Клинико-диагностической лабораторией ГБУЗ РК «Крымский научно-практический центр  наркологии», и Актом медицинского освидетельствования на состояние опьянения (алкогольного, наркотического или  иного токсического) №210 от дата, согласно которым в моче  фио обнаружены наркотические вещества -  пирролидиновалерофенон (синтетические катиноны) и вынесено медицинское заключение  «установлено состояние   опьянения»;</w:t>
      </w:r>
    </w:p>
    <w:p w:rsidR="00A77B3E">
      <w:r>
        <w:t xml:space="preserve"> -  другими представленными доказательствами, оснований которым не доверят, у суда не имеется.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Совокупность указанных выше доказательств позволяет сделать вывод о том, что        фио потребила  наркотическое средство  в общественном месте, тем самым совершила административное правонарушение, предусмотренное ст. 20.20 ч.2 КоАП РФ.</w:t>
      </w:r>
    </w:p>
    <w:p w:rsidR="00A77B3E">
      <w:r>
        <w:t xml:space="preserve">       Санкция данной статьи влечет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При назначении административного наказания суд учел характер совершенного   фио административного правонарушения, ее личность; семейное и материальное положение;  обстоятельство, смягчающее административную ответственность обстоятельства - признание вины и раскаяние в содеянном. Обстоятельств, отягчающих административную ответственность, суд по делу не усматривает.  Сведений о том, что  фио является злостным нарушителем общественного порядка, либо привлекалась к ответственности за употребление либо хранение наркотических веществ, не имеется.</w:t>
      </w:r>
    </w:p>
    <w:p w:rsidR="00A77B3E">
      <w:r>
        <w:t xml:space="preserve">               В связи с вышеизложенным  судья считает возможным назначить  нарушителю наказание в виде  административного штрафа в размере сумма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Разрешая вопрос о возложении в отношении фио обязанности, предусмотренной  вышеуказанной статьей, мировой судья учла, что фио потребила наркотическое вещество один раз; сведений о регулярном потреблении фио   наркотических веществ, не установлено;  она имеет постоянное место работы; на иждивении  имеет малолетнюю дочь. 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мировой судья</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ст. 20.20 ч.2 КоАП РФ, и  назначить  административное наказание в виде    административного штрафа в размере  4000руб.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Реквизиты для оплаты штрафов УФК (ОМВД России по адрес), ИНН телефон КПП телефон ОКТМО сумма/сч 40101810335100010001 Отделение по адрес ЦБ РФ БИК телефон КБК 18811612000016000140 УИН 18880491190002837342.</w:t>
      </w:r>
    </w:p>
    <w:p w:rsidR="00A77B3E">
      <w:r>
        <w:t xml:space="preserve">               Постановление может быть обжаловано в Алуштинский городской суд адрес в течение 10 суток со дня его вынесения.</w:t>
      </w:r>
    </w:p>
    <w:p w:rsidR="00A77B3E"/>
    <w:p w:rsidR="00A77B3E">
      <w:r>
        <w:t xml:space="preserve">                 Мировой судья                                                   фио</w:t>
      </w:r>
    </w:p>
    <w:p w:rsidR="00A77B3E"/>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