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5-22-513/2023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9 месяцев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судебными повестками.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9 месяцев дата – не позднее дата.</w:t>
      </w:r>
    </w:p>
    <w:p w:rsidR="00A77B3E">
      <w:r>
        <w:t xml:space="preserve">      Фактически расчет 6-НДФЛ за 9 месяцев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144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0410760300225005132315156.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