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5-22-799/2019</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со средним образованием;  не состоящего в зарегистрированном браке; имеющего на иждивении  двух несовершеннолетних детей;  работающего в   наименование организации охранником;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с.фио, вблизи адрес  водитель фио,  управляя транспортным средством Шевроле  Лачетти государственный регистрационный знак А556АН82,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алкотестера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Не отрицал, что употребил 0,5 литра пива, однако  утверждает, что в этот момент он не управлял  транспортным средством, поскольку, когда подъехали сотрудники ГИБДД, его  автомобиль стоял, а сам  фио не находился за рулем.  Просил учесть, что ранее он не совершал подобных правонарушений, а поэтому просил  не лишать его права управления транспортными средствами.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указав, что с ним согласен, претензий не имеет;  </w:t>
      </w:r>
    </w:p>
    <w:p w:rsidR="00A77B3E">
      <w:r>
        <w:t xml:space="preserve">-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 18-00 часов  на  автодороге адрес фио» по адресу: с.фио адрес,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 поведение, не соответствующее обстановке;  </w:t>
      </w:r>
    </w:p>
    <w:p w:rsidR="00A77B3E">
      <w:r>
        <w:t>- актом  освидетельствования на состояние алкогольного опьянения, в котором указано,  что это освидетельствование не проводилось в связи с отказом фио пройти его, о чем он лично расписался;</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о чем имеется его  личная  подпись в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путем продува в прибор алкотестер, так и от медицинского освидетельствования на состояние опьянения в медицинском учреждении;  не отрицал факт употребления  пива; какого-либо давления со стороны  инспектора ДПС на  водителя не оказывалось;</w:t>
      </w:r>
    </w:p>
    <w:p w:rsidR="00A77B3E">
      <w:r>
        <w:t xml:space="preserve">            -  письменными объяснениями   фио, в которых он собственноручно   подтвердил, что дата управлял автомобилем Шевроле Лачетти г.н. А556АН, был остановлен  сотрудниками ДПС  на автодороге, которая  идет от адрес до адрес,  проходить освидетельствование  на месте остановки при помощи прибора Алкотестер  и   проходить освидетельствование в медицинском учреждении  отказывается; права и обязанности  разъяснены и понятны;</w:t>
      </w:r>
    </w:p>
    <w:p w:rsidR="00A77B3E">
      <w:r>
        <w:t xml:space="preserve">         - рапортом инспектора ГИБДД фио, в котором изложены вышеуказанные обстоятельства правонарушения;</w:t>
      </w:r>
    </w:p>
    <w:p w:rsidR="00A77B3E">
      <w:r>
        <w:t xml:space="preserve">           -   карточкой  операций с  водительским удостоверением в отношении   фио;</w:t>
      </w:r>
    </w:p>
    <w:p w:rsidR="00A77B3E">
      <w:r>
        <w:t xml:space="preserve">            - результатами поиска из Базы данных ГИБДД   административных правонарушений в отношении фио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Доводы фио  о том, что он  не управлял транспортным средством  в тот момент, когда к его автомобилю подъехал экипаж ДПС,  опровергаются  письменными объяснениями фио, написанными им собственноручно; видеозаписью, на которой он  также озвучил, что управлял транспортным средством; протоколом об отстранении  транспортным средством и другими процессуальными документами.</w:t>
      </w:r>
    </w:p>
    <w:p w:rsidR="00A77B3E">
      <w:r>
        <w:t xml:space="preserve">               При подписании процессуальных документов, а также при производстве видеозаписи  фио не был лишен возможности выразить свое отношение к производимым в отношении него процессуальным действиям, выразить свое действительное волеизъявление, однако никаких замечаний и дополнений  он  не сделал.  Нарушений  прав   фио  при составлении протокола об административном правонарушении и других процессуальных документов не выявлено.  </w:t>
      </w:r>
    </w:p>
    <w:p w:rsidR="00A77B3E">
      <w:r>
        <w:t xml:space="preserve">                  фио не заявлял каких-либо ходатайств и не настаивал на вызове и опросе в судебном заседании  сотрудников ГИБДД и других свидетелей.</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совершение правонарушения впервые; наличие на иждивении  двух несовершеннолетних детей. Обстоятельств, отягчающих административную ответственность,  по делу не усматривается.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18810491191500003066.</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