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5-22-562/2024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r>
        <w:t xml:space="preserve">Мировой судья судебного участка № 22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 15.33 ч.2 КоАП РФ в отношении председателя правления наименование организации Аллаева Ленмара Бахтияровича, паспортные данные, адрес, Узб.ССР; гражданина РФ, паспортные данные, зарегистрированного и проживающего по адресу: адрес, сведения о привлечении к административной ответственности отсутствуют, </w:t>
      </w:r>
    </w:p>
    <w:p w:rsidR="00A77B3E">
      <w:r>
        <w:t xml:space="preserve">                                                               установил:                </w:t>
      </w:r>
    </w:p>
    <w:p w:rsidR="00A77B3E">
      <w:r>
        <w:t xml:space="preserve">   фио, являясь председателем правления наименование организации, находящегося по адресу: адрес, не представил в срок, установленный законодательством Российской Федерации п.1 ст. 24 ФЗ от дата № 125-ФЗ «Об обязательном социальном страховании от несчастных случаев на производстве и профессиональных заболеваний», расчет по начисленным и уплаченным страховым взносам (форма ЕФС-1) за 12 месяцев дата. Следовательно, совершил административное правонарушение, предусмотренное  ст.15.33 ч.2   КоАП РФ.</w:t>
      </w:r>
    </w:p>
    <w:p w:rsidR="00A77B3E">
      <w:r>
        <w:t xml:space="preserve">    В судебное заседание фио не явился.  Извещен надлежащим образом. О причинах своей неявки суд не уведомил.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ч.1 ст.24 ФЗ от дата № 125-ФЗ «Об обязательном социальном страховании от несчастных случаев на производстве и профессиональных заболеваний»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 ведут государственную ежеквартальную статистическую, а также бухгалтерскую отчетность.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на бумажном носителе не позднее 20-го числа месяца, следующего за отчетным периодом; в форме электронного документа не позднее 25-го числа месяца, следующего за отчетным периодом.</w:t>
      </w:r>
    </w:p>
    <w:p w:rsidR="00A77B3E">
      <w:r>
        <w:t xml:space="preserve">      Статьей  15.33  ч.2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w:t>
      </w:r>
    </w:p>
    <w:p w:rsidR="00A77B3E">
      <w:r>
        <w:t xml:space="preserve">       В данном случае срок предоставления расчета по начисленным и уплаченным страховым взносам за 12 месяцев дата - установлен не позднее дата, фактически расчет по начисленным и уплаченным страховым взносам за 12 месяцев дата был представлен в органы Фонда социального страхования дата на портал ФСС электронной отчетности. В результате нарушена ч.1 ст.24 ФЗ от дата № 125-ФЗ «Об обязательном социальном страховании от несчастных случаев на производстве и профессиональных заболеваний».</w:t>
      </w:r>
    </w:p>
    <w:p w:rsidR="00A77B3E">
      <w:r>
        <w:t xml:space="preserve">                Факт совершения фио административного правонарушения, предусмотренного ст. 15.33 ч.2  КоАП РФ, и его виновность  подтверждается исследованными в судебном заседании доказательствами, в том числе: извещением о вызове должностного лица для составления протокола, квитанцией об отправке, списком внутренних почтовых отправлений, отчетом об отслеживании почтовых отправлений, протоколом об административном правонарушении № 491849 от дата, расчетом по начисленным и уплаченным страховым взносам  за 12 месяцев дата год, шлюзом приема расчета по форме ЕФС-1, сведениями о сдаче расчета по начисленным и уплаченным страховым взносам за 12 месяцев дата год в электронном виде, выпиской из Единого государственного реестра юридических лиц.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 ч.2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обстоятельств, отягчающих административную ответственность, суд по делу не усматривает.  </w:t>
      </w:r>
    </w:p>
    <w:p w:rsidR="00A77B3E">
      <w:r>
        <w:t xml:space="preserve">       Судья не находит оснований для признания данного правонарушения  малозначительным  в соответствии со ст.2.9 КоАП РФ.</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постановил:</w:t>
      </w:r>
    </w:p>
    <w:p w:rsidR="00A77B3E">
      <w:r>
        <w:t xml:space="preserve">                Признать председателя правления наименование организации Аллаева Ленмара Бахтияровича виновным в совершении административного правонарушения, предусмотренного ст.15.33 ч.2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(Отделение фонда пенсионного и социального страхования Российской Федерации по адрес л/с 04754Ф75010), ИНН телефон КПП телефон, банк получателя Отделение адрес Банка России // УФК по адрес Корр.счет 40102810645370000035 Казначейский счет 03100643000000017500 БИК телефон ОКТМО телефон КБК 79711601230060003140 УИН 79791070909240026514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10 суток со дня получения копии постановления.</w:t>
      </w:r>
    </w:p>
    <w:p w:rsidR="00A77B3E">
      <w:r>
        <w:t xml:space="preserve">                   </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