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№5-22-572/2018</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Мировой судья судебного участка №22 Алуштинского судебного района (городской адрес)  адрес -  Мировой судья судебного участка №22  Алуштинского судебного района (городской адрес)  адрес  фио,</w:t>
      </w:r>
    </w:p>
    <w:p w:rsidR="00A77B3E">
      <w:r>
        <w:t>с участием представителя юридического лица, в отношении которого  ведется дело об административном правонарушении – фио, действующего на основании доверенности от дата,</w:t>
      </w:r>
    </w:p>
    <w:p w:rsidR="00A77B3E">
      <w:r>
        <w:t>рассмотрев в открытом судебном заседании дело об административном правонарушении, предусмотренном ч.1 ст.19.5 КоАП РФ, в отношении юридического лица наименование организации, находящегося по адресу: адрес; ранее не привлекавшегося к административной ответственности,</w:t>
      </w:r>
    </w:p>
    <w:p w:rsidR="00A77B3E">
      <w:r>
        <w:t xml:space="preserve">                                                                     УСТАНОВИЛ:</w:t>
      </w:r>
    </w:p>
    <w:p w:rsidR="00A77B3E">
      <w:r>
        <w:t xml:space="preserve">              Юридическое лицо наименование организации, не выполнил предписание органа государственного контроля, а именно, предписание Территориального отдела по адрес управления Роспотребнадзора по адрес и адрес №09-телефон от дата по устранению нарушений санитарно-эпидемиологического законодательства со сроком исполнения -  дата  Нарушения заключались в следующем: </w:t>
      </w:r>
    </w:p>
    <w:p w:rsidR="00A77B3E">
      <w:r>
        <w:t>- в нарушение ст. 11, ч.1 ст. 24, ч.1 ст. 29 Закона РФ от дата № 52-ФЗ «О санитарно-эпидемиологическом благополучии населения». р.1 п. 3.2 п. 6.6 СанПиН 2.1.3.2630 - 10 «Санитарно-эпидемиологические требования к организациям осуществляющим медицинскую деятельность» - оборудован отдельный вход в помещения медицинского назначения 2 этажа корпуса гостиницы, но при этом не в полном объеме выполнены архитектурно-планировочные и конструктивные решения здания и помещений по обеспечению оптимальных условий для осуществления лечебно-диагностического процесса, соблюдения санитарно</w:t>
      </w:r>
      <w:r>
        <w:softHyphen/>
        <w:t>противоэпидемического режима и труда медицинского персонала - вход с улицы не оборудован пандусом для удобного доступа и комфортного пребывания маломобильных групп населения, не обеспечены отдельной (изолированной) системой вентиляции производственные помещения ЛПО;</w:t>
      </w:r>
    </w:p>
    <w:p w:rsidR="00A77B3E">
      <w:r>
        <w:t>- в нарушение ст.11. ч.1 ст.2 Закона РФ от дата № 52-ФЗ «О санитарно-эпидемиологическом благополучия населения», р. 1 п. 6.5 СанПиН 2.1.3.2630 - 10 «Санитарно-эпидемиологические требования организациям, осуществляющим медицинскую деятельность» - система механической приточно-вытяжной вентиляции не паспортизирована. Не проведена (один раз в год) проверка эффективности работы, не представлен акт выполненных работ на действующие помещения медицинского назначения;</w:t>
      </w:r>
    </w:p>
    <w:p w:rsidR="00A77B3E">
      <w:r>
        <w:t>- в нарушение ст.11, ст.20, ст.32 Закона РФ от дата № 52-ФЗ «О санитарно- эпидемиологическом благополучии населения», п. 4.1.1. п. 5.1, п.5.4 СанПиН 2.1.6.1032- 01 «Гигиенические требования к обеспечению качества атмосферного воздуха населенных мест" Администрацией ООМД не организован в полном объеме производственный контроль за, соблюдением санитарно-гигиенического и противоэпидемического режимов с проведением полного объема лабораторно-инструментальных исследований и измерений в соответствии с действующими нормативными документами, так отсутствовала программа производственного контроля за работой котельной, не обеспечено проведение лабораторных исследований загрязнения атмосферного воздуха мест проживания населения в зоне влияния выбросов объекта, результаты производственного контроля за загрязнением атмосферной воздуха должны не представляются в территориальные органы и учреждения государственной санитарно-эпидемиологической службы в установленном порядке;</w:t>
      </w:r>
    </w:p>
    <w:p w:rsidR="00A77B3E">
      <w:r>
        <w:t>- в нарушение ст.11, ч.1 ст.24, ч.1 ст.29 Закона РФ от дата № 52-ФЗ «О санитарно-эпидемиологическом благополучии населения», р.1 п.1 п.4.2 СанПиН 2.1.3.телефон «Санитарно-эпидемиологические требования к организациям осуществляющим медицинскую деятельность» - поверхности стен, полов и потолков, мебели (шкафов, дверей) медицинских помещений не гладкие (пористые), не доступные влажной уборке с использованием моющих дезинфицирующих средств;</w:t>
      </w:r>
    </w:p>
    <w:p w:rsidR="00A77B3E">
      <w:r>
        <w:t xml:space="preserve">- в нарушение ст.35 Закона Р от дата № 52-ФЗ «О санитарно-эпидемиологическом благополучии населения п.18.10. СП 3.1/3.2.телефон «Общие требования по профилактике инфекционных паразитарных болезней» - не в полном объеме представлены данные об иммунизации всех сотрудников против обязательных прививок в соответствии с национальным календарем профилактически прививок, так отсутствуют данные о привитости против кори у 10 человек, против гепатита В-4 сотрудников медблока согласно представленного списка. </w:t>
      </w:r>
    </w:p>
    <w:p w:rsidR="00A77B3E">
      <w:r>
        <w:t xml:space="preserve">                  Тем самым, юридическое лицо совершило административное правонарушение, предусмотренное ч.1 ст.19.5 Кодекса РФ об административных правонарушениях.</w:t>
      </w:r>
    </w:p>
    <w:p w:rsidR="00A77B3E">
      <w:r>
        <w:t xml:space="preserve">      Представитель юридического лица  фио  в судебное заседание явился; ему разъяснены права и обязанности, предусмотренные КоАП РФ, положения ст.51 Конституции РФ;  с  материалами дела был ознакомлен; представил письменные пояснения по делу; признал факт правонарушения,  с протоколом об административном правонарушении согласился; пояснил, что в настоящий момент  на предприятии решается вопрос  о принятии мер по устранению нарушений; просил строго не наказывать.   </w:t>
      </w:r>
    </w:p>
    <w:p w:rsidR="00A77B3E">
      <w:r>
        <w:t xml:space="preserve">                 Представитель Территориального отдела Роспотребнадзора по адрес  в судебное заседание  не явился, государственный орган извещен надлежащим образом телефонограммой от дата.   </w:t>
      </w:r>
    </w:p>
    <w:p w:rsidR="00A77B3E">
      <w:r>
        <w:t xml:space="preserve">                 Заслушав представителя привлекаемого юридического лица,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Кодексом РФ об административных правонарушениях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Согласно ст. 11 Закона РФ от дата № 52-ФЗ «О санитарно-эпидемиологическом благополучии населения» юридические лица в соответствии с осуществляемой ими деятельностью обязаны: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разрабатывать и проводить санитарно-противоэпидемические (профилактические) мероприятия; 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 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 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осуществлять гигиеническое обучение работников.</w:t>
      </w:r>
    </w:p>
    <w:p w:rsidR="00A77B3E">
      <w:r>
        <w:t xml:space="preserve">                Частью 1 ст.19.5 КоАП РФ предусмотрена административная ответственность за невыполнение, в том числе, юридическими лицами,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A77B3E">
      <w:r>
        <w:t xml:space="preserve">      Факт совершения юридическим лицом наименование организации административного правонарушения, предусмотренного ч.1  ст.19.5 КоАП РФ,  и его виновность подтверждается совокупностью доказательств, достоверность и допустимость которых сомнений не вызывают, а именно: </w:t>
      </w:r>
    </w:p>
    <w:p w:rsidR="00A77B3E">
      <w:r>
        <w:t xml:space="preserve"> - протоколом об административном правонарушении № 09/87-18 от дата, в котором изложены обстоятельства административного правонарушения. Представитель юридического лица – фио был ознакомлен с протоколом, указал, что с нарушением согласен, планируется реконструкция в рамках ФЦП;  </w:t>
      </w:r>
    </w:p>
    <w:p w:rsidR="00A77B3E">
      <w:r>
        <w:t xml:space="preserve">- Предписанием №09-телефон от дата должностных лиц, уполномоченных осуществлять государственный санитарно-эпидемиологический надзор, которым юридическому лицу наименование организации, было предписано устранить выявленные нарушения  в срок до дата;   </w:t>
      </w:r>
    </w:p>
    <w:p w:rsidR="00A77B3E">
      <w:r>
        <w:t xml:space="preserve">-  информацией наименование организации от дата по частичному выполнению предписания;  </w:t>
      </w:r>
    </w:p>
    <w:p w:rsidR="00A77B3E">
      <w:r>
        <w:t>- техническим отчетом;</w:t>
      </w:r>
    </w:p>
    <w:p w:rsidR="00A77B3E">
      <w:r>
        <w:t>- письмом Территориального отдела по адрес в адрес юридического лица наименование организации об отклонении ходатайства;</w:t>
      </w:r>
    </w:p>
    <w:p w:rsidR="00A77B3E">
      <w:r>
        <w:t>-распоряжением органа государственного контроля о проведении внеплановой проверки;</w:t>
      </w:r>
    </w:p>
    <w:p w:rsidR="00A77B3E">
      <w:r>
        <w:t>-актом проверки № 09-00094;</w:t>
      </w:r>
    </w:p>
    <w:p w:rsidR="00A77B3E">
      <w:r>
        <w:t>-фотографией, на которой зафиксирован факт нарушения норм санитарно-эпидемиологического надзора;</w:t>
      </w:r>
    </w:p>
    <w:p w:rsidR="00A77B3E">
      <w:r>
        <w:t xml:space="preserve">- Предписанием №09-телефон от дата должностных лиц, уполномоченных осуществлять государственный санитарно-эпидемиологический надзор, которым юридическому лицу наименование организации, было предписано устранить выявленные нарушения  в срок до дата;   </w:t>
      </w:r>
    </w:p>
    <w:p w:rsidR="00A77B3E">
      <w:r>
        <w:t>- приказом о временном возложении обязанностей директора наименование организации на фио;</w:t>
      </w:r>
    </w:p>
    <w:p w:rsidR="00A77B3E">
      <w:r>
        <w:t>- Уставом наименование организации.</w:t>
      </w:r>
    </w:p>
    <w:p w:rsidR="00A77B3E">
      <w:r>
        <w:t xml:space="preserve">      Таким образом, судом установлено, что должностными  лицами, уполномоченными осуществлять государственный санитарно-эпидемиологический надзор, по результатам проведенной внеплановой выездной проверки с целью контроля за исполнением Предписания от дата  было выявлено, что юридическое лицо наименование организации в срок до дата не выполнило в полном объеме данное предписание.  </w:t>
      </w:r>
    </w:p>
    <w:p w:rsidR="00A77B3E">
      <w:r>
        <w:t xml:space="preserve">        При этом предписание должностного лица обжаловано не было, присутствующий при проведении проверки и при составлении протокола об административном правонарушении законный представитель юридического лица подписал акт проверки и протокол об административном правонарушении без каких-либо замечаний.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 учетом исследованных в судебном заседании обстоятельств суд приходит к выводу о том, что юридическое лицо является лицом, обязанным  обеспечивать безопасность для здоровья человека выполняемых работ и оказываемых услуг, и должно нести ответственность за неисполнение в установленный срок законного предписания органа, осуществляющего государственный санитарно-эпидемиологический надзор.  </w:t>
      </w:r>
    </w:p>
    <w:p w:rsidR="00A77B3E">
      <w:r>
        <w:t xml:space="preserve">                В судебном заседании установлено, что юридическим лицом не принято всех зависящих от него мер по выполнению в установленный срок законного предписания органа, осуществляющего государственный санитарно-эпидемиологический надзор, и не доказано, что у юридического лица не имелось возможности для соблюдения  требований закона.</w:t>
      </w:r>
    </w:p>
    <w:p w:rsidR="00A77B3E">
      <w:r>
        <w:t xml:space="preserve">                 Допущенные нарушения требований санитарного законодательства,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возникновению и распространению инфекционных заболеваний (отравлений) людей при функционировании объекта, на котором юридическое лицо осуществляет деятельность.</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санитарного законодательства суд считает существенной угрозой охраняемым общественным отношениям. </w:t>
      </w:r>
    </w:p>
    <w:p w:rsidR="00A77B3E">
      <w:r>
        <w:t xml:space="preserve">                При таких обстоятельствах  действия юридического лица надлежит квалифицировать по ч.1  ст.19.5 КоАП РФ. </w:t>
      </w:r>
    </w:p>
    <w:p w:rsidR="00A77B3E">
      <w:r>
        <w:t xml:space="preserve">                Санкция данной статьи предусматривает административное наказание в виде административного штрафа на  юридических лиц -  десяти тысяч до сумма прописью. </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 признание вины; частичное устранение  указанных в предписании нарушений. Обстоятельств, отягчающих административную ответственность, суд по делу не усматривает.</w:t>
      </w:r>
    </w:p>
    <w:p w:rsidR="00A77B3E">
      <w:r>
        <w:t xml:space="preserve">               На основании изложенного и руководствуясь ст.ст. 29.9, 29.11 Кодекса РФ об административных правонарушениях, суд</w:t>
      </w:r>
    </w:p>
    <w:p w:rsidR="00A77B3E">
      <w:r>
        <w:t xml:space="preserve">                                                                    ПОСТАНОВИЛ:</w:t>
      </w:r>
    </w:p>
    <w:p w:rsidR="00A77B3E">
      <w:r>
        <w:t xml:space="preserve">             Признать юридическое лицо наименование организации виновным в совершении административного правонарушения, предусмотренного ч.1 ст.19.5 Кодекса РФ об административных правонарушениях,  и назначить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уплаты штрафа: Получатель: УФК по адрес (Межрегиональное управление Роспотребнадзора по адрес и адрес л/с 04751А92080)  Банк получателя: Отделение по адрес Центрального банка Российской Федерации, БИК телефон, Сч. 40101810335100010001, КБК телефон телефон, ОКТМО телефон, ИНН телефон, КПП телефон.</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