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5-22-600/2023</w:t>
      </w:r>
    </w:p>
    <w:p w:rsidR="00A77B3E">
      <w:r>
        <w:t xml:space="preserve">                                                      П О С Т А Н О В Л Е Н И Е</w:t>
      </w:r>
    </w:p>
    <w:p w:rsidR="00A77B3E">
      <w:r>
        <w:t xml:space="preserve">                                  по делу об административном правонарушении</w:t>
      </w:r>
    </w:p>
    <w:p w:rsidR="00A77B3E">
      <w:r>
        <w:t xml:space="preserve">             </w:t>
      </w:r>
    </w:p>
    <w:p w:rsidR="00A77B3E">
      <w:r>
        <w:t>дата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№22 Алуштинского судебного района (городской адрес) адрес фио, </w:t>
      </w:r>
    </w:p>
    <w:p w:rsidR="00A77B3E">
      <w:r>
        <w:t>с участием лица, привлекаемого к административной ответственности – фио,</w:t>
      </w:r>
    </w:p>
    <w:p w:rsidR="00A77B3E">
      <w:r>
        <w:t xml:space="preserve">рассмотрев материал об административном правонарушении, предусмотренном </w:t>
      </w:r>
    </w:p>
    <w:p w:rsidR="00A77B3E">
      <w:r>
        <w:t>ст. 19.24 ч.1  КоАП РФ, в отношении фио, паспортные данные, УССР; зарегистрированного и проживающего по адресу: адрес; гражданина РФ; паспортные данные; работающего дендрологом в апартаментах «Море Ялты»; женатого; ранее не привлекавшегося к административной ответственности, ранее судимого,</w:t>
      </w:r>
    </w:p>
    <w:p w:rsidR="00A77B3E">
      <w:r>
        <w:t xml:space="preserve">                                                                У С Т А Н О В И Л:</w:t>
      </w:r>
    </w:p>
    <w:p w:rsidR="00A77B3E">
      <w:r>
        <w:t xml:space="preserve">         </w:t>
        <w:tab/>
        <w:t xml:space="preserve">        фио, являясь лицом, в отношении которого решением Алуштинского городского суда адрес от дата установлен административный надзор и  установлены административные ограничения, нарушил установленные ограничения, а именно: не явился на отметку в ОВД по адрес в третью субботу месяца, дата в период времени с 09-00 часов до 18-00 часов.  Тем самым совершил административное правонарушение, предусмотренное ч.1 ст.19.24 КоАП РФ. </w:t>
      </w:r>
    </w:p>
    <w:p w:rsidR="00A77B3E">
      <w:r>
        <w:t xml:space="preserve">      </w:t>
        <w:tab/>
        <w:t xml:space="preserve">    При рассмотрении дела фио вину свою признал, в содеянном раскаялся;  подтвердил обстоятельства, указанные в протоколе об административном правонарушении. Пояснил, что  нарушение  административного надзора совершил впервые, поскольку забыл в связи с неожиданными семейными обстоятельствами; обязался больше не допускать нарушений, просил строго не наказывать, обязался оплатить  административный штраф.</w:t>
      </w:r>
    </w:p>
    <w:p w:rsidR="00A77B3E">
      <w:r>
        <w:t xml:space="preserve">                Заслушав объяснения фио, изучив материалы дела, судья приходит к  следующему:</w:t>
      </w:r>
    </w:p>
    <w:p w:rsidR="00A77B3E">
      <w:r>
        <w:t xml:space="preserve">       объективную сторону правонарушения, предусмотренного ч.1 ст.19.24 КоАП РФ, составляет несоблюдение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законом, если эти действия (бездействие) не содержат уголовно наказуемого деяния.  </w:t>
      </w:r>
    </w:p>
    <w:p w:rsidR="00A77B3E">
      <w:r>
        <w:t xml:space="preserve">        Факт совершения фио административного правонарушения, предусмотренного  ст.19.24 ч.1 КоАП РФ, и его виновность подтверждается исследованными в судебном заседании доказательствами: протоколом об административном правонарушении  от  дата, с которым  нарушитель  был ознакомлен  и согласен; письменными объяснениями фио от дата; листом ознакомления с правами; копией паспорта фио; рапортом сотрудника ОМВД России по адрес от дата; копией решения Алуштинского городского суда адрес от дата; заключением о заведении дела административного надзора на лицо, освобожденное из мест лишения свободы от дата; графиком прибытия поднадзорного лица на регистрацию от дата; предупреждением от дата, полученным фио; регистрационным листом поднадзорного листа, согласно которого дата фио на отметку в ОВД не явился; справкой на физическое лицо.</w:t>
      </w:r>
    </w:p>
    <w:p w:rsidR="00A77B3E">
      <w: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Совокупность указанных выше доказательств позволяет сделать вывод о том, что фио совершил административное правонарушение, предусмотренное ст.19.24 ч.1  КоАП РФ.</w:t>
      </w:r>
    </w:p>
    <w:p w:rsidR="00A77B3E">
      <w:r>
        <w:t xml:space="preserve">       Санкция данной статьи влечет наложение административного штрафа в размере от одной тысячи до сумма прописью либо административный арест на срок до пятнадцати суток.</w:t>
      </w:r>
    </w:p>
    <w:p w:rsidR="00A77B3E">
      <w:r>
        <w:t xml:space="preserve">               При назначении административного наказания судья учитывает характер совершенного административного правонарушения, личность правонарушителя, его имущественное  и семейное положение;  обстоятельство, смягчающее административную ответственность - его раскаяние в содеянном; совершение нарушения впервые; обещание  впредь не допускать нарушений административного надзора; обстоятельств, отягчающих, административную ответственность,  не установлено.  </w:t>
      </w:r>
    </w:p>
    <w:p w:rsidR="00A77B3E">
      <w:r>
        <w:t xml:space="preserve">                На основании вышеизложенного судья считает необходимым назначить       нарушителю наказание в виде административного   штрафа в размере сумма</w:t>
      </w:r>
    </w:p>
    <w:p w:rsidR="00A77B3E">
      <w:r>
        <w:t xml:space="preserve">                Руководствуясь   ст.29.9,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П О С Т А Н О В И Л :</w:t>
      </w:r>
    </w:p>
    <w:p w:rsidR="00A77B3E">
      <w:r>
        <w:t xml:space="preserve">    </w:t>
      </w:r>
    </w:p>
    <w:p w:rsidR="00A77B3E">
      <w:r>
        <w:t xml:space="preserve">      Признать фио виновным в совершении административного правонарушения, предусмотренного ч.1 ст. 19.24 КоАП РФ и назначить ему наказание в виде административного штрафа в размере сумма (сумма прописью).</w:t>
      </w:r>
    </w:p>
    <w:p w:rsidR="00A77B3E">
      <w:r>
        <w:t xml:space="preserve">                Квитанцию об уплате  административного штрафа необходимо представить в  </w:t>
      </w:r>
    </w:p>
    <w:p w:rsidR="00A77B3E">
      <w:r>
        <w:t xml:space="preserve">судебный участок № 22 Алуштинского судебного района (городской адрес) </w:t>
      </w:r>
    </w:p>
    <w:p w:rsidR="00A77B3E">
      <w:r>
        <w:t>адрес.</w:t>
      </w:r>
    </w:p>
    <w:p w:rsidR="00A77B3E">
      <w:r>
        <w:t xml:space="preserve">                   Разъяснить лицу, привлеченному к административной ответственности, что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  код бюджетной классификации КБК телефон телефон; УИН: 0410760300225006002319150; назначение платежа: административный штраф по постановлению  №5-22-600/2023 от  дата.</w:t>
      </w:r>
    </w:p>
    <w:p w:rsidR="00A77B3E">
      <w:r>
        <w:t xml:space="preserve">                Постановление суда может быть обжаловано в Алуштинский городской суд адрес  через мирового судью судебного участка № 22 Алуштинского судебного района (городской адрес) адрес в течение   в течение 10-ти суток со дня вручения или получения копии постановления.</w:t>
      </w:r>
    </w:p>
    <w:p w:rsidR="00A77B3E"/>
    <w:p w:rsidR="00A77B3E">
      <w:r>
        <w:t xml:space="preserve">               Мировой судья                  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