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5-22-604/2018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адрес</w:t>
      </w:r>
    </w:p>
    <w:p w:rsidR="00A77B3E">
      <w:r>
        <w:t xml:space="preserve"> Мировой судья адрес № 22 Алуштинского судебного района (городской адрес) адрес фио,</w:t>
      </w:r>
    </w:p>
    <w:p w:rsidR="00A77B3E">
      <w:r>
        <w:t>- с участием лица, в отношении которого ведется дело об административном правонарушении – фио,</w:t>
      </w:r>
    </w:p>
    <w:p w:rsidR="00A77B3E">
      <w:r>
        <w:t xml:space="preserve"> рассмотрев материал об административном правонарушении, предусмотренном ч.2 ст.8.37 Кодекса Российской Федерации об административных правонарушениях (далее - КоАП РФ),  в отношении фио, паспортные данные зарегистрированного по и проживающего адресу:  адрес:  гражданина РФ; со средним образованием; состоящего в зарегистрированном браке; имеющего на иждивении одного малолетнего ребенка; официально не трудоустроенного;   ранее не  привлекавшегося  к административной ответственности,</w:t>
      </w:r>
    </w:p>
    <w:p w:rsidR="00A77B3E">
      <w:r>
        <w:t xml:space="preserve">                                                                               У С Т А Н О В И Л:</w:t>
      </w:r>
    </w:p>
    <w:p w:rsidR="00A77B3E">
      <w:r>
        <w:t xml:space="preserve">         фио  совершил административное правонарушение, предусмотренное  ч. 2 ст. 8.37 КоАП РФ - 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ч.2 ст.8.17 настоящего Кодекса.</w:t>
      </w:r>
    </w:p>
    <w:p w:rsidR="00A77B3E">
      <w:r>
        <w:t xml:space="preserve">                 Так,  согласно поступившему протоколу об административном правонарушении от дата, составленному должностным лицом  Пограничного управления ФСБ России   по адрес  Служба в адрес  отделения (погз) в адрес,  дата, в период с время до время, в акватории Черного моря в месте с географическими координатами 44 грд. 43 мин. 19 сек. северной широты 34 грд. 28 мин. 53 сек. восточной долготы, являющемся внутренними морскими водами Российской Федерации в районе пляжа студенческого оздоровительно-спортивного лагеря Московского Энергетического института, расположенного по адресу: адрес, урочище Малое Семидворье, адрес,  гражданин РФ фио в нарушение требований Федерального закона от дата №166-ФЗ «О рыболовстве и сохранении водных биологических ресурсов» пп. «а» п. 54.1 Приказа Министерства сельского хозяйства от дата №293 «Об утверждении правил рыболовства для Азово-Черноморского рыбохозяйственного бассейна», осуществлял добычу (вылов) водных биологических ресурсов, находясь на буне (бетонное сооружение выступающее в море) путём выборки (снятия) из акватории Черного моря  ставной сети.</w:t>
      </w:r>
    </w:p>
    <w:p w:rsidR="00A77B3E">
      <w:r>
        <w:t xml:space="preserve">                 фио в судебное заседание явился,  ему разъяснены права лица, в отношении которого ведется производство по делу об административном правонарушении, предусмотренные ст.25.1 КоАП РФ, ст. 51 Конституции РФ.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  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частью 2 ст.8.37 КоАП Российской Федерации,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ч.2 ст.8.17 настоящего Кодекса.</w:t>
      </w:r>
    </w:p>
    <w:p w:rsidR="00A77B3E">
      <w:r>
        <w:t xml:space="preserve">                    В силу ст. 43.1 Федерального закона от   дата №166   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</w:t>
      </w:r>
    </w:p>
    <w:p w:rsidR="00A77B3E">
      <w:r>
        <w:t xml:space="preserve">                   Приказом  Министерства сельского хозяйства РФ от дата № 293  были утверждены «Правила рыболовства для Азово-Черноморского рыбохозяйственного бассейна» (с изменениями и дополнениями) (далее – «Правила…»). </w:t>
      </w:r>
    </w:p>
    <w:p w:rsidR="00A77B3E">
      <w:r>
        <w:t xml:space="preserve">                 Согласно п.п. «а» п. 54.1  вышеуказанных   «Правил…» при любительском и спортивном рыболовстве запрещается  применение  сетей всех видов.</w:t>
      </w:r>
    </w:p>
    <w:p w:rsidR="00A77B3E">
      <w:r>
        <w:t xml:space="preserve">                В данном случае факт совершения  фио административного правонарушения, предусмотренного ч.2 ст.8.37 КоАП РФ, и его виновность  помимо признания им своей вины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 от  дата,  в котором изложены обстоятельства совершения административного правонарушения; фио был надлежащим образом извещен о составлении  этого протокола, на его составление не явился, копия протокола была направлена  в его адрес; тем самым права   фио были соблюдены;</w:t>
      </w:r>
    </w:p>
    <w:p w:rsidR="00A77B3E">
      <w:r>
        <w:t xml:space="preserve">  -  протоколом об изъятии вещей и документов №9930-с/642-18  от дата, составленным в присутствии двух понятых;  актом  приема - передачи изъятых вещей на хранение от дата,   согласно которым у  фио изъята:  одна  ставная  сеть, трехстенная, длиной 30м, высотой 90 см, размер ячеи 50х50 мм, пореж -300х300 мм;</w:t>
      </w:r>
    </w:p>
    <w:p w:rsidR="00A77B3E">
      <w:r>
        <w:t xml:space="preserve"> - письменными показаниями свидетелей   фио  и  фио от  дата, которые подтвердили  изложенные  выше обстоятельства совершенного фио административного правонарушения;</w:t>
      </w:r>
    </w:p>
    <w:p w:rsidR="00A77B3E">
      <w:r>
        <w:t>- другими исследованными по делу доказательствами, не доверять которым у суда оснований нет.</w:t>
      </w:r>
    </w:p>
    <w:p w:rsidR="00A77B3E">
      <w:r>
        <w:t xml:space="preserve">       фио  вышеуказанные доказательства   не опроверг.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Кодекса РФ об административных правонарушениях, полномочным лицом; права    фио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Оценивая собранные по делу доказательства, судья считает, что вина   фио установлена, доказана и его действия надлежит квалифицировать по ч.2 ст. 8.37 КоАП РФ. </w:t>
      </w:r>
    </w:p>
    <w:p w:rsidR="00A77B3E">
      <w:r>
        <w:t xml:space="preserve">      Санкция данной статьи влечет наложение административного штрафа на граждан в размере от двух тысяч до сумма прописью с конфискацией судна и других орудий добычи (вылова) водных биологических ресурсов или без таковой.  </w:t>
      </w:r>
    </w:p>
    <w:p w:rsidR="00A77B3E">
      <w:r>
        <w:t xml:space="preserve">       При назначении административного наказания судья соответствии со ст.ст.4.1.-4.3 КоАП РФ учла характер совершенного фио административного правонарушения;  фактические обстоятельства нарушения; степень вины правонарушителя; личность правонарушителя, его имущественное и семейное положение;    обстоятельства, смягчающие административную ответственность - признание вины и раскаяние в содеянном; наличие на иждивении малолетнего ребенка - фио, паспортные данные. Обстоятельства, отягчающих административную ответственность, судом не установлено.  </w:t>
      </w:r>
    </w:p>
    <w:p w:rsidR="00A77B3E">
      <w:r>
        <w:t xml:space="preserve">       На основании изложенного суд приходит к выводу о возможности назначения  наказания в виде административного штрафа  в минимальных пределах санкции ч.2 ст.8.37  КоАП РФ  - в размере сумма</w:t>
      </w:r>
    </w:p>
    <w:p w:rsidR="00A77B3E">
      <w:r>
        <w:t xml:space="preserve">       В соответствии разъяснениями, изложенными в пункте 11 Постановления Пленума Верховного Суда Российской Федерации от дата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иных видов рыболовства" за административные правонарушения, предусмотренные частью 2 статьи 8.37 Кодекса Российской Федерации об административных правонарушениях, дополнительное наказание в виде конфискации может быть назначено лишь в случае нарушения правил добычи (вылова) водных биоресурсов и в отношении тех орудий, которые использовались при незаконной добыче (вылове).</w:t>
      </w:r>
    </w:p>
    <w:p w:rsidR="00A77B3E">
      <w:r>
        <w:t xml:space="preserve">      На основании вышеизложенного в соответствии со ст.3.7 КоАП адресст.54 Федерального закона «О рыболовстве и сохранении водных биологических ресурсов» от дата № 166-ФЗ,  судья считает необходимым  применить дополнительный вид наказания – конфискацию  изъятого  у  фио  орудия лова - ставной  сети,  поскольку указанное орудие вылова водных биологических ресурсов  является запрещённым.</w:t>
      </w:r>
    </w:p>
    <w:p w:rsidR="00A77B3E">
      <w:r>
        <w:t xml:space="preserve">      Руководствуясь ст. ст.29.9, 29.10, 29.11 КоАП РФ, судья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ч.2 ст.8.37 КоАП РФ, и назначить ему административное наказание в виде административного штрафа в размере сумма (сумма прописью)  с  конфискацией орудия  добычи (вылова) водных биологических ресурсов.    </w:t>
      </w:r>
    </w:p>
    <w:p w:rsidR="00A77B3E">
      <w:r>
        <w:t xml:space="preserve">       Запрещенное орудие вылова –   ставную  сеть, трехстенную, длиной 30м, высотой 90 см, размер ячеи 50х50 мм, пореж -300х300 мм, изъятую на основании протокола об изъятии вещей и документов №9930-с/642-18  от дата -  конфисковать.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штрафов: Получатель: УФК по адрес  (Служба   в адресфио ФСБ России по адрес,  л/с 04741А98550),  номер счета: 40101810167110000001; наименование банка: Отделение  адрес; БИК: телефон; ИНН телефон; КПП телефон; ОКТМО телефон; КБК: телефон телефон; назначение   платежа:  административный штраф;  УИН 0.  </w:t>
      </w:r>
    </w:p>
    <w:p w:rsidR="00A77B3E">
      <w:r>
        <w:t xml:space="preserve">                 Постановление может быть обжаловано в Алуштинский городской суд  адрес  в течение 10 суток со дня получения.</w:t>
      </w:r>
    </w:p>
    <w:p w:rsidR="00A77B3E">
      <w:r>
        <w:t xml:space="preserve">                     </w:t>
      </w:r>
    </w:p>
    <w:p w:rsidR="00A77B3E">
      <w:r>
        <w:t xml:space="preserve">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