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№5-22-611/2020</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с  участием представителя юридического лица  - фио, действующего на основании доверенности №1-Д от  дата, </w:t>
      </w:r>
    </w:p>
    <w:p w:rsidR="00A77B3E">
      <w:r>
        <w:t>рассмотрев материалы дела об административном правонарушении, предусмотренном ч.12  ст.19.5  КоАП РФ, в отношении юридического лица  наименование организации (наименование организации),  находящегося по адресу: адрес; дата государственной регистрации в качестве юридического лица – дата, ИНН/КПП 2319055992/910101001, ОГРН 1142367000291; ранее не привлекавшегося к административной ответственности,</w:t>
      </w:r>
    </w:p>
    <w:p w:rsidR="00A77B3E">
      <w:r>
        <w:t xml:space="preserve">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старшим инспектором Отдела надзорной деятельности по адрес  УДН и адрес России по адрес – фио,  юридическое лицо -  наименование организации   не выполнило в установленный срок до дата законные предписания органа, осуществляющего федеральный государственный пожарный надзор, от дата №215/1/1 и от дата №61/1/1 по устранению в помещениях и на адреснаименование организации, находящегося по адресу: адрес, нарушений обязательных требований пожарной безопасности, установленных ст.54 Федерального  закона от дата  №123-ФЗ «Технический регламент о требованиях пожарной безопасности»,   раздел 7, табл.2 СП 3.13130.2009 «Системы противопожарной защиты. Система оповещения и управления эвакуацией людей при пожаре. Требования пожарной безопасности», п.24 «Правил противопожарного режима в Российской Федерации», утвержденных Постановлением Правительства РФ от дата №390 (а именно, пункты 1, 2, 3, 4, 5, 6, 7, 8, 9 предписаний), выразившиеся в том, что помещения общежития 2-й, 3-й, 4-й, 5-й, 6-й, 12-й, 13-й, 14-й этажи не оборудованы автоматической пожарной сигнализацией и системой оповещения людей о пожаре; а также не организовано проведение эксплуатационных испытаний пожарных лестниц не реже 1 раза в 5 лет  с составлением  соответствующего акта испытаний.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В судебном заседании  представитель юридического лица – фио  не отрицал обстоятельства и факты, изложенные в протоколе об административном правонарушении. При этом не признал вину юридического лица в совершении вменяемого ему административного правонарушения по основаниям, изложенным в письменном ходатайстве о прекращении производства по делу. Пояснил, что выполнение указанных предписаний было связано с проведением работ по объекту «Капитальный ремонт объекта недвижимого имущества «Общежитие», кадастровый номер: 90:15:телефон:1031».</w:t>
      </w:r>
    </w:p>
    <w:p w:rsidR="00A77B3E">
      <w:r>
        <w:t xml:space="preserve">   Так, наименование организации в период апрель-август дата  проводилась подготовка проектно-сметной документации по капитальному ремонту общежития, в которой было предусмотрено устранение нарушений, послуживших основанием для внесения указанных предписаний; проектно-сметная документация проходила проверку достоверности определения сметной стоимости капитального ремонта в ФАУ «Главгосэкспертиза».</w:t>
      </w:r>
    </w:p>
    <w:p w:rsidR="00A77B3E"/>
    <w:p w:rsidR="00A77B3E">
      <w:r>
        <w:t>дата между наименование организации и наименование организации с соблюдением требований Гражданского кодекса Российской Федерации, Федерального закона от дата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Протокола заседания Единой комиссии по осуществлению закупок товаров, работ, услуг для обеспечения нужд наименование организации   по рассмотрению единственной заявки на участие в электронном аукционе на выполнение работ по капитальному ремонту объекта недвижимого имущества "Общежитие", кадастровый номер: 90:15:телефон:1031, находящегося по адресу: адрес, закреплённого на правах оперативного управления за наименование организации №1.01 от дата, ИКЗ №181231905599291010100100010014120000, был заключен Контракт №18-321/ЗЕП на выполнение работ по капитальному ремонту вышеуказанного объекта недвижимого имущества "Общежитие".  Проектно-сметной документацией  было предусмотрено,  в том числе,  устройство системы автоматической пожарной сигнализации, а также выполнение всех требований пожарной безопасности.  В соответствии с п. 2.1. Контракта срок выполнения Работ составляет 36 (тридцать шесть) месяцев с даты его подписания, то есть до дата</w:t>
      </w:r>
    </w:p>
    <w:p w:rsidR="00A77B3E">
      <w:r>
        <w:t xml:space="preserve">                 В связи с объективной длительностью процедур по подготовке и проведению капитального ремонта предписания в части оборудования автоматической пожарной сигнализацией не могли быть выполнены в установленный срок.</w:t>
      </w:r>
    </w:p>
    <w:p w:rsidR="00A77B3E">
      <w:r>
        <w:t xml:space="preserve">    В данный момент на объекте выполняются работы по монтажу системы автоматической пожарной сигнализации, что подтверждается Актом выполненных работ по форме КС-2 от дата  №56.</w:t>
      </w:r>
    </w:p>
    <w:p w:rsidR="00A77B3E">
      <w:r>
        <w:t xml:space="preserve">    Кроме того, длительность выполнения работ по монтажу системы автоматической пожарной сигнализации вызвана необходимостью внесения изменений в проектную документацию,   а именно в Раздел 5. «Сведения об инженерном оборудовании, перечень инженерно-технических мероприятий, содержание технологических решений. Автоматическая пожарная сигнализация» 364-ИОС 5.6 Том 5.5.6, «Системы оповещения и управления эвакуации людей при пожаре» 364-ИОС 5.7 Том 5.5.7 в связи с выявлением отдельных недостатков и дефектов, что подтверждается письмом от дата № 504-И.</w:t>
      </w:r>
    </w:p>
    <w:p w:rsidR="00A77B3E">
      <w:r>
        <w:t xml:space="preserve">               Таким образом, наименование организации предпринимались и предпринимаются все необходимые действия для выполнения предписания, однако их выполнение сопряжено с необходимостью проведения запланированного капитального ремонта, который занимает продолжительное время.  По указанным выше основаниям просит производство по делу прекратить в связи с отсутствием в действиях юридического лица состава административного правонарушения, предусмотренного ч.12  ст.19.5  КоАП РФ.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Заслушав  представителя юридического лица,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По данному делу установлено, что в ходе проверки, проведенной  органом пожарного надзора, юридическому лицу наименование организации было выдано Предписание №215/1/1 от дата по устранению нарушений обязательных требований пожарной безопасности, изложенных в пунктах 1-9, в срок до дата в помещениях и на адреснаименование организации, находящегося по адресу: адрес,  а именно,  в помещениях общежития 2-й, 3-й, 4-й, 5-й, 6-й, 12-й, 13-й, 14-й этажи оборудовать автоматической пожарной сигнализацией и системой оповещения людей о пожаре;   организовать проведение эксплуатационных испытаний пожарных лестниц не реже 1 раза в 5 лет  с составлением  соответствующего акта испытаний.</w:t>
      </w:r>
    </w:p>
    <w:p w:rsidR="00A77B3E">
      <w:r>
        <w:t xml:space="preserve">                 В дальнейшем в ходе проверки, проведенной  органом пожарного надзора,  юридическому лицу наименование организации было также выдано Предписание №61/1/1  от дата по устранению  тех же самых нарушений обязательных требований пожарной безопасности,  в срок до дата.  </w:t>
      </w:r>
    </w:p>
    <w:p w:rsidR="00A77B3E">
      <w:r>
        <w:t xml:space="preserve">                 Распоряжением  органа государственного контроля (надзора) от дата №69 была назначена внеплановая выездная проверка исполнения вышеуказанных предписаний.</w:t>
      </w:r>
    </w:p>
    <w:p w:rsidR="00A77B3E">
      <w:r>
        <w:t xml:space="preserve">                 По результатам проверки был составлен Акт проверки №69 от дата, в котором отражено, что  наименование организации не исполнены  вышеуказанные предписания. </w:t>
      </w:r>
    </w:p>
    <w:p w:rsidR="00A77B3E">
      <w:r>
        <w:t xml:space="preserve">                 дата в отношении  юридического лица наименование организации  составлен протокол об административном правонарушении по ч.12 ст.19.5 КоАП РФ, согласно которому  юридическому лицу вменяется  в вину невыполнение   вышеуказанных Предписаний органа пожарного надзора. </w:t>
      </w:r>
    </w:p>
    <w:p w:rsidR="00A77B3E">
      <w:r>
        <w:t xml:space="preserve">                  Законный представитель юридического лица в протоколе указал, что в настоящее время в рамках капитального ремонта Общежития производятся работы  по монтажу АПС и системы оповещения. Задержка в производстве данных работ вызвана введением  на территории адрес режима «Повышенная готовность», а также сменой субподрядчика. Пожарная лестница  была демонтирована подрядчиком в связи с работами по ремонту кровли. Срок выполнения работ по контракту до дата.</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Вмененное  юридическому лицу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ч.12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Согласно ст.1.5 Кодекса Российской Федерации об административном правонарушении лицо полежит административной ответственности только за те административные правонарушения, в отношении которых установлена его вина. </w:t>
      </w:r>
    </w:p>
    <w:p w:rsidR="00A77B3E">
      <w:r>
        <w:t xml:space="preserve">                Мировой судья считает, что в данном случае материалами дела   и в ходе судебного разбирательства не подтвержден факт совершения юридическим лицом вмененного  административного правонарушения и вина  юридического лица в его совершении. Мировой  судья пришел к такому  выводу по следующим основаниям:</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Согласно Уставу  наименование организации (утвержденному Приказом Министерства   спорта Российской Федерации от дата №117) данное учреждение является федеральным государственным бюджетным учреждением. Учредителем Учреждения является  Российская Федерация.  Функции и полномочия Учредителя Учреждения от имени Российской Федерации осуществляет Министерство спорта Российской Федерации.   </w:t>
      </w:r>
    </w:p>
    <w:p w:rsidR="00A77B3E">
      <w:r>
        <w:t xml:space="preserve">                 Согласно п.2.1, п.2.3 Устава Учреждение является некоммерческой организацией, созданной   Российской Федерацией для выполнения работ, оказания услуг в целях обеспечения реализации предусмотренных законодательством РФ полномочий Министерства спорта РФ. Основными видами деятельности Учреждения являются: организация мероприятий по подготовке спортивных сборных команд; организация и проведение  официальных спортивных мероприятий. </w:t>
      </w:r>
    </w:p>
    <w:p w:rsidR="00A77B3E">
      <w:r>
        <w:t xml:space="preserve">                Согласно п.6.2, п.6.3 Устава собственником имущества Учреждения является Российская Федерация. Полномочия собственника в отношении объектов федерального имущества, переданных учреждению, осуществляет Учредитель и Федеральное агентство по управлению государственным имуществом в порядке и пределах, определенных федеральными законами, актами Президента РФ и Правительства РФ.</w:t>
      </w:r>
    </w:p>
    <w:p w:rsidR="00A77B3E">
      <w:r>
        <w:t xml:space="preserve">               В соответствии с п.6.13 Устава финансовое обеспечение выполнения государственного задания Учреждением осуществляется  в виде субсидий из федерального бюджета бюджетной системы Российской Федерации.</w:t>
      </w:r>
    </w:p>
    <w:p w:rsidR="00A77B3E">
      <w:r>
        <w:t xml:space="preserve">               Согласно п.6.8 Устава крупная сделка может быть совершена Учреждением только с предварительного согласия  учредителя.  </w:t>
      </w:r>
    </w:p>
    <w:p w:rsidR="00A77B3E">
      <w:r>
        <w:t xml:space="preserve">     В данном случае материалами дела подтверждено, что  дата между наименование организации и наименование организации с соблюдением требований Гражданского кодекса Российской Федерации, Федерального закона от дата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Протокола заседания Единой комиссии по осуществлению закупок товаров, работ, услуг для обеспечения нужд наименование организации   по рассмотрению единственной заявки на участие в электронном аукционе на выполнение работ по капитальному ремонту объекта недвижимого имущества "Общежитие", кадастровый номер: 90:15:телефон:1031, находящегося по адресу: адрес, закреплённого на правах оперативного управления за наименование организации №1.01 от дата, ИКЗ №181231905599291010100100010014120000, был заключен Контракт №18-321/ЗЕП на выполнение работ по капитальному ремонту вышеуказанного объекта недвижимого имущества "Общежитие" (далее - Контракт).  В соответствии с п. 2.1 Контракта срок выполнения Работ составляет 36 (тридцать шесть) месяцев с даты его подписания.</w:t>
      </w:r>
    </w:p>
    <w:p w:rsidR="00A77B3E">
      <w:r>
        <w:t xml:space="preserve">    Проектно-сметной документацией на проведение капитального ремонта общежития предусмотрено,  в том числе,  устройство системы автоматической пожарной сигнализации, а также выполнение всех требований пожарной безопасности. </w:t>
      </w:r>
    </w:p>
    <w:p w:rsidR="00A77B3E">
      <w:r>
        <w:t xml:space="preserve">    Цена Контракта определена  по итогам проведения электронного аукциона и составляет сумма</w:t>
      </w:r>
    </w:p>
    <w:p w:rsidR="00A77B3E">
      <w:r>
        <w:t xml:space="preserve">    Из представленных представителем юридического лица документов усматривается, что длительность выполнения работ по монтажу системы автоматической пожарной сигнализации была вызвана необходимостью внесения изменений в проектную документацию,   а именно в Раздел 5. «Сведения об инженерном оборудовании, перечень инженерно-технических мероприятий, содержание технологических решений. Автоматическая пожарная сигнализация» 364-ИОС 5.6 Том 5.5.6, «Системы оповещения и управления эвакуации людей при пожаре» 364-ИОС 5.7 Том 5.5.7 в связи с выявлением отдельных недостатков и дефектов.</w:t>
      </w:r>
    </w:p>
    <w:p w:rsidR="00A77B3E">
      <w:r>
        <w:t xml:space="preserve">    В подтверждение представлены: Акт о приемке выполненных работ от дата;  письмо наименование организации от дата № 504-И в адрес Генерального директора наименование организации. </w:t>
      </w:r>
    </w:p>
    <w:p w:rsidR="00A77B3E">
      <w:r>
        <w:t xml:space="preserve">     В отношении пункта 9 предписаний, в котором юридическому лицу было  указано  на необходимость: организовать проведение эксплуатационных испытаний пожарных лестниц не реже 1 раза  в 5 лет  с составлением  соответствующего акта испытаний, мировой судья  учел, что пожарная лестница была демонтирована  в связи с производством  работ по ремонту кровли.  Доказательств обратного суду не представлено.</w:t>
      </w:r>
    </w:p>
    <w:p w:rsidR="00A77B3E">
      <w:r>
        <w:t xml:space="preserve">    В результате в срок до дата  предписания органа пожарного надзора  выполнены не были по независящим от юридического лица причинам. </w:t>
      </w:r>
    </w:p>
    <w:p w:rsidR="00A77B3E">
      <w:r>
        <w:t xml:space="preserve">     Таким образом, невозможность исполнить предписания в установленный предписанием срок подтверждена материалами дела. В данном случае исполнение выданных предписаний поставлено в зависимость от воли третьих лиц.  </w:t>
      </w:r>
    </w:p>
    <w:p w:rsidR="00A77B3E">
      <w:r>
        <w:t xml:space="preserve">                Принимая во внимание, что наименование организации   является федеральным государственным бюджетным учреждением; финансовое обеспечение выполнения  учреждением государственного задания осуществляется Учредителем; Учреждение не имеет собственных источников доходов, достаточных для  исполнения требований, содержащихся в вышеупомянутых предписаниях, однако сделало все от него зависящее для  выполнения требований пожарной безопасности на вверенном ему объекте путем заключения  Контракта  по капитальному ремонту Общежития, следовательно, отсутствует субъективная сторона в форме прямого умысла, как обязательный элемент состава административного правонарушения.  </w:t>
      </w:r>
    </w:p>
    <w:p w:rsidR="00A77B3E">
      <w:r>
        <w:t xml:space="preserve">                 Тем самым, в ходе рассмотрения дела установлено, что юридическим лицом   были приняты все зависящие от него меры по выполнению в установленный срок  требований предписаний органа, осуществляющего государственный пожарный надзор, и не опровергнуто, что у юридического лица не имелось возможности для соблюдения  требований закона в установленный в предписаниях срок. </w:t>
      </w:r>
    </w:p>
    <w:p w:rsidR="00A77B3E">
      <w:r>
        <w:t xml:space="preserve">                Кроме того суд учел, что частично срок исполнения  предписания   пришелся  на  период  действия  ограничений  из-за вспышки коронавирусной инфекции, что создало значительные препятствия для экономической деятельности хозяйствующих субъектов; в данный период был введен режим повышенной готовности в связи с распространением новой коронавирусной инфекции, что в сложившихся условиях является чрезвычайным и непредотвратимым обстоятельством, обстоятельством непреодолимой силы.  </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силу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На основании вышеизложенного, оценив в порядке ст. 26.11 КоАП РФ в совокупности представленные по делу об административном правонарушении доказательства, мировой судья приходит к выводу, что в ходе рассмотрения дела  виновность юридического лица в совершении вмененного административного правонарушения и противоправность его поведения  не установлена.  </w:t>
      </w:r>
    </w:p>
    <w:p w:rsidR="00A77B3E">
      <w:r>
        <w:t xml:space="preserve">                  В соответствии с п. 2 ч.1 ст.24.5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                   На основании изложенного,   суд приходит к выводу, что  производство по делу об административном правонарушении подлежит прекращению в соответствии с п.2 ч.1 ст.24.5 КоАП РФ, в связи отсутствием в действиях  юридического лица состава административного правонарушения, предусмотренного ч.12 ст.19.5 КоАП РФ.</w:t>
      </w:r>
    </w:p>
    <w:p w:rsidR="00A77B3E">
      <w:r>
        <w:t xml:space="preserve">                </w:t>
      </w:r>
    </w:p>
    <w:p w:rsidR="00A77B3E"/>
    <w:p w:rsidR="00A77B3E"/>
    <w:p w:rsidR="00A77B3E"/>
    <w:p w:rsidR="00A77B3E">
      <w:r>
        <w:t xml:space="preserve">                 На основании изложенного, руководствуясь ст.1.5, п.2 ч.1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ч.12 ст.19.5 КоАП РФ, в отношении   юридического лица - наименование организации   на основании п.2 ч.1 ст.24.5 КоАП РФ в связи с отсутствием в его действиях состава административного правонарушения, предусмотренного   ч.12  ст.19.5 КоАП РФ.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r>
        <w:t xml:space="preserve"> </w:t>
      </w:r>
    </w:p>
    <w:p w:rsidR="00A77B3E"/>
    <w:p w:rsidR="00A77B3E"/>
    <w:p w:rsidR="00A77B3E"/>
    <w:p w:rsidR="00A77B3E"/>
    <w:p w:rsidR="00A77B3E"/>
    <w:p w:rsidR="00A77B3E">
      <w:r>
        <w:t xml:space="preserve"> </w:t>
      </w:r>
    </w:p>
    <w:p w:rsidR="00A77B3E"/>
    <w:p w:rsidR="00A77B3E"/>
    <w:p w:rsidR="00A77B3E">
      <w:r>
        <w:t xml:space="preserve"> </w:t>
      </w:r>
    </w:p>
    <w:p w:rsidR="00A77B3E">
      <w:r>
        <w:t xml:space="preserve"> </w:t>
      </w:r>
    </w:p>
    <w:p w:rsidR="00A77B3E"/>
    <w:p w:rsidR="00A77B3E"/>
    <w:p w:rsidR="00A77B3E"/>
    <w:p w:rsidR="00A77B3E"/>
    <w:p w:rsidR="00A77B3E">
      <w:r>
        <w:t xml:space="preserve"> </w:t>
      </w:r>
    </w:p>
    <w:p w:rsidR="00A77B3E"/>
    <w:p w:rsidR="00A77B3E"/>
    <w:p w:rsidR="00A77B3E"/>
    <w:p w:rsidR="00A77B3E">
      <w:r>
        <w:t xml:space="preserve">                                                                                                                                                                    </w:t>
      </w:r>
    </w:p>
    <w:p w:rsidR="00A77B3E">
      <w:r>
        <w:t xml:space="preserve">                                                                                                                              №5-22-611/2020</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с  участием представителя юридического лица  - фио, действующего на основании доверенности №1-Д от  дата, </w:t>
      </w:r>
    </w:p>
    <w:p w:rsidR="00A77B3E">
      <w:r>
        <w:t>рассмотрев материалы дела об административном правонарушении, предусмотренном ч.12  ст.19.5  КоАП РФ, в отношении юридического лица  наименование организации (наименование организации),  находящегося по адресу: адрес; дата государственной регистрации в качестве юридического лица – дата, ИНН/КПП 2319055992/910101001, ОГРН 1142367000291; ранее не привлекавшегося к административной ответственности,</w:t>
      </w:r>
    </w:p>
    <w:p w:rsidR="00A77B3E">
      <w:r>
        <w:t xml:space="preserve">                                                                                                           </w:t>
      </w:r>
    </w:p>
    <w:p w:rsidR="00A77B3E">
      <w:r>
        <w:t xml:space="preserve">                                                                   УСТАНОВИЛ:</w:t>
      </w:r>
    </w:p>
    <w:p w:rsidR="00A77B3E">
      <w:r>
        <w:t xml:space="preserve">                                                                              .  .  .</w:t>
      </w:r>
    </w:p>
    <w:p w:rsidR="00A77B3E"/>
    <w:p w:rsidR="00A77B3E">
      <w:r>
        <w:t xml:space="preserve">                Руководствуясь ст.1.5, п.2 ч.1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ч.12 ст.19.5 КоАП РФ, в отношении   юридического лица - наименование организации   на основании п.2 ч.1 ст.24.5 КоАП РФ в связи с отсутствием в его действиях состава административного правонарушения, предусмотренного   ч.12  ст.19.5 КоАП РФ.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№5-22-799/2018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с  участием представителя юридического лица  - фио, действующего на основании доверенности №1-Д от  дата, </w:t>
      </w:r>
    </w:p>
    <w:p w:rsidR="00A77B3E">
      <w:r>
        <w:t>рассмотрев материалы дела об административном правонарушении, предусмотренном ч.12  ст.19.5  КоАП РФ, в отношении юридического лица  наименование организации (наименование организации),  находящегося по адресу: адрес; дата государственной регистрации в качестве юридического лица – дата, ИНН/КПП 2319055992/910101001, ОГРН 1142367000291; ранее не привлекавшегося к административной ответственности,</w:t>
      </w:r>
    </w:p>
    <w:p w:rsidR="00A77B3E">
      <w:r>
        <w:t xml:space="preserve">                                                                   УСТАНОВИЛ:</w:t>
      </w:r>
    </w:p>
    <w:p w:rsidR="00A77B3E">
      <w:r>
        <w:t xml:space="preserve">                Юридическое лицо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от дата №6/1/1 по устранению в помещениях и на адреснаименование организации,    находящегося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СП 3.13130.2009 «Системы противопожарной защиты. Система оповещения и управления эвакуацией людей при пожаре. Требования пожарной безопасности» (а именно, пункты 1-31 предписания).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В судебном заседании  представитель юридического лица – фио  не отрицал  обстоятельства и факты, изложенные в протоколе об административном правонарушении; признал вину юридического лица в совершении вменяемого ему административного правонарушения.  Просил учесть, что частично предписание органа пожарного надзора было исполнено. Невыполнение остальных пунктов предписания вызвано необходимостью проведения капитального ремонта  объекта недвижимого имущества «Общежития», для чего в  настоящее время  наименование организации   обеспечена подготовка  проектно-сметной документации по капитальному ремонту этого общежития, в которой  предусмотрено, в том числе,  устранение нарушений, послуживших основанием  для внесения  вышеуказанного предписания. </w:t>
      </w:r>
    </w:p>
    <w:p w:rsidR="00A77B3E">
      <w:r>
        <w:t xml:space="preserve">               Заслушав  представителя юридического лица,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положений ст.38 Федерального закона от дата №69-ФЗ «О пожарной безопасности» (с последующими изменениями и дополнениями)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исследованных в материалах дела доказательств, достоверность и допустимость которых сомнений не вызывают, а именно: </w:t>
      </w:r>
    </w:p>
    <w:p w:rsidR="00A77B3E">
      <w:r>
        <w:t>- протоколом об административном правонарушении № 6/2018/105 от дата, в котором изложены обстоятельства административного правонарушения. Законный представитель  юридического лица был ознакомлен  с протоколом, указав, что выполнение пунктов 1-13  предписания связано с проведением капитального ремонта объекта недвижимого имущества «Общежития»,  который  не мог быть  выполнен в установленный</w:t>
        <w:tab/>
        <w:t xml:space="preserve"> срок в связи с длительностью процесса  подготовки  проектно-сметной документации, получением экспертного заключения по  проверке ее достоверности;  </w:t>
      </w:r>
    </w:p>
    <w:p w:rsidR="00A77B3E">
      <w:r>
        <w:t xml:space="preserve"> - «Предписанием №6/1/1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юридическому лицу   наименование организации  было   предписано в срок  до дата устранить  выявленные нарушения требований  пожарной  безопасности, перечисленные в  пунктах 1-37 предписания в здании общежития, складах, гостинице, залах борьбы и бокса;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№120 от дата, в результате которой установлено, что  требования   выданного  предписания не исполнены в полном объеме, а именно, не выполнены пункты 1-31 вышеуказанного  предписания;  </w:t>
      </w:r>
    </w:p>
    <w:p w:rsidR="00A77B3E">
      <w:r>
        <w:t>- письменными  объяснениями  законного представителя юридического  лица от дата, в которых он указал, что предписание в полном объеме не могло быть  исполнено, в том числе, в связи с объективной длительностью процедур по подготовке  и проведению  капитального ремонта;</w:t>
      </w:r>
    </w:p>
    <w:p w:rsidR="00A77B3E">
      <w:r>
        <w:t xml:space="preserve"> - выпиской из ЕГРЮЛ в отношении  наименование организации;</w:t>
      </w:r>
    </w:p>
    <w:p w:rsidR="00A77B3E">
      <w:r>
        <w:t xml:space="preserve">         - вновь выданным Предписанием №120/1/1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от дата №6/1/1, выданного  должностным лицом отдела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органа пожарного надзора обжаловано не было; с ходатайством о продлении  срока исполнения предписания  в связи с невозможностью его исполнить  по объективным причинам юридическое лицо в орган пожарного надзора не обращалось;  срок исполнения предписания не продлевался.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юридического лица не имелось возможности для соблюдения  требований закона. </w:t>
      </w:r>
    </w:p>
    <w:p w:rsidR="00A77B3E">
      <w:r>
        <w:t xml:space="preserve">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юридическое лицо осуществляет деятельность.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от семидесяти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представителем юридического лица  факта   допущенных нарушений закона.                      </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юридическое лицо наименование организации   (ОГРН 1142367000291 от дата, ИНН/КПП телефон / 910101001)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