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№5-22-923/2019</w:t>
      </w:r>
    </w:p>
    <w:p w:rsidR="00A77B3E">
      <w:r>
        <w:t>ПОСТАНОВЛЕНИЕ</w:t>
      </w:r>
    </w:p>
    <w:p w:rsidR="00A77B3E">
      <w:r>
        <w:t>по делу об административном правонарушении</w:t>
      </w:r>
    </w:p>
    <w:p w:rsidR="00A77B3E">
      <w:r>
        <w:t>дата                                                                       адрес, Багликова, 21</w:t>
      </w:r>
    </w:p>
    <w:p w:rsidR="00A77B3E">
      <w:r>
        <w:t xml:space="preserve">  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ст.6.8 ч.1  КоАП РФ, в отношении     фио,  паспортные данные с адрес, АР адрес; зарегистрированного и проживающего по адресу: адрес; гражданина РФ; официально не трудоустроенного; со средним  образованием;  не состоящего в зарегистрированном браке; состоящего на учете врача нарколога; ранее привлекавшегося к административной ответственности,</w:t>
      </w:r>
    </w:p>
    <w:p w:rsidR="00A77B3E">
      <w:r>
        <w:t xml:space="preserve">                                                                         установил:</w:t>
      </w:r>
    </w:p>
    <w:p w:rsidR="00A77B3E">
      <w:r>
        <w:t xml:space="preserve">                 дата в  время по адресу: адрес, около дома №3, в ходе осмотра места происшествия в автомобиле марка автомобиля, государственный регистрационный знак 0 095 МК/190,  был установлен факт  незаконного хранения  наркотических  средств, принадлежащих фио – гашиш (анаша, смола, каннабис)  массой 0,09 г, которое согласно  заключению эксперта №1/2125 от дата является  наркотическим средством, оборот которого  запрещен, которое он  хранил  без цели сбыта  для личного употребления.  </w:t>
      </w:r>
    </w:p>
    <w:p w:rsidR="00A77B3E">
      <w:r>
        <w:t xml:space="preserve">       В результате   фио нарушил Федеральный Закон от дата «О наркотических средствах и психотропных веществах».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 которым  фио был  ознакомлен   и согласен с изложенными в нем  обстоятельствами;  </w:t>
      </w:r>
    </w:p>
    <w:p w:rsidR="00A77B3E">
      <w:r>
        <w:t>- письменными объяснениями   фио, в которых он изложил обстоятельства, при которых  он  хранил без цели сбыта  наркотическое вещество;</w:t>
      </w:r>
    </w:p>
    <w:p w:rsidR="00A77B3E">
      <w:r>
        <w:t>-  копией протокола осмотра места происшествия  от дата;</w:t>
      </w:r>
    </w:p>
    <w:p w:rsidR="00A77B3E">
      <w:r>
        <w:t xml:space="preserve"> - материалами, выделенными из уголовного дела, возбужденного по  признакам  преступления, предусмотренного  ч.1 ст.228 УК РФ;   </w:t>
      </w:r>
    </w:p>
    <w:p w:rsidR="00A77B3E">
      <w:r>
        <w:t xml:space="preserve">  - копией заключения эксперта №1/2125 от дата, согласно которому представленное на экспертизу вещество массой 0,09 г является наркотическим  средством   – гашиш (анаша, смола, каннабис); </w:t>
      </w:r>
    </w:p>
    <w:p w:rsidR="00A77B3E">
      <w:r>
        <w:t xml:space="preserve">  - другими представленными доказательствами, оснований не доверять которым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w:t>
      </w:r>
    </w:p>
    <w:p w:rsidR="00A77B3E">
      <w:r>
        <w:t xml:space="preserve">       По указанным основаниям суд  считает необходимым назначить   фио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 6.8 ч.1 КоАП РФ, и назначить ему административное наказание в виде  административного штрафа в размере  4000руб. (сумма прописью).</w:t>
      </w:r>
    </w:p>
    <w:p w:rsidR="00A77B3E">
      <w:r>
        <w:t xml:space="preserve">                 В течение 40 суток  после вступления постановления в законную силу возложить на фио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w:t>
      </w:r>
    </w:p>
    <w:p w:rsidR="00A77B3E">
      <w:r>
        <w:t xml:space="preserve">                 Контроль за исполнением вышеуказанной обязанности возложить на ОМВД России по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ст.6.9.1 КоАП РФ,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сумма прописью или административный арест на срок до тридцати суток.</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18880491190003036777.</w:t>
      </w:r>
    </w:p>
    <w:p w:rsidR="00A77B3E">
      <w:r>
        <w:t xml:space="preserve">                 Постановление может быть обжаловано в Алуштинский городской суд адрес в течение 10 суток со дня его вынесения.</w:t>
      </w:r>
    </w:p>
    <w:p w:rsidR="00A77B3E">
      <w:r>
        <w:t xml:space="preserve">                      Мировой судья                                                   фио</w:t>
      </w:r>
    </w:p>
    <w:p w:rsidR="00A77B3E">
      <w:r>
        <w:t xml:space="preserve">                                       </w:t>
      </w:r>
    </w:p>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