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№5-22-667/2019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в присутствии лица, привлекаемого к административной ответственности – фио,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фио фио, паспортные данные гражданина РФ; зарегистрированного и проживающего по адресу: адрес, адрес, официально не трудоустроенного; женатого;  ранее  не привлекавшегося  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    дата в время по адресу: адрес, возле дома № 55, гражданин фио с целью получения доходов осуществлял предпринимательскую деятельность, связанную с перевозкой пассажиров,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фио в судебном заседании вину в совершении вышеуказанного административного правонарушения признал полностью; не отрицал, обстоятельств  правонарушения, изложенных в протоколе об административном правонарушении.  Просил строго не наказывать  и учесть, что правонарушение совершено впервые.                             </w:t>
      </w:r>
    </w:p>
    <w:p w:rsidR="00A77B3E">
      <w:r>
        <w:t xml:space="preserve">       Заслушай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согласен, вину признает;</w:t>
      </w:r>
    </w:p>
    <w:p w:rsidR="00A77B3E">
      <w:r>
        <w:t>- листом ознакомления с правами;</w:t>
      </w:r>
    </w:p>
    <w:p w:rsidR="00A77B3E">
      <w:r>
        <w:t>- рапортом сотрудника полиции ОМВД России по  адрес,  в котором сообщено о факте  незаконной торговли;</w:t>
      </w:r>
    </w:p>
    <w:p w:rsidR="00A77B3E">
      <w:r>
        <w:t>- письменными объяснениями  фио  на досудебной стадии производства по делу, в которых он признал, что осуществлял незаконную предпринимательскую деятельность по перевозке пассажиров;</w:t>
      </w:r>
    </w:p>
    <w:p w:rsidR="00A77B3E">
      <w:r>
        <w:t>- протоколом о доставлении лица, совершившего административное правонарушение от дата;</w:t>
      </w:r>
    </w:p>
    <w:p w:rsidR="00A77B3E">
      <w:r>
        <w:t>- копией паспорта фио;</w:t>
      </w:r>
    </w:p>
    <w:p w:rsidR="00A77B3E">
      <w:r>
        <w:t>- справкой на физическое лицо;</w:t>
      </w:r>
    </w:p>
    <w:p w:rsidR="00A77B3E">
      <w:r>
        <w:t>- копией водительского удостоверения фио;</w:t>
      </w:r>
    </w:p>
    <w:p w:rsidR="00A77B3E">
      <w:r>
        <w:t>- копией свидетельства о регистрации ТС на имя фио;</w:t>
      </w:r>
    </w:p>
    <w:p w:rsidR="00A77B3E">
      <w:r>
        <w:t>- распечаткой с сайта Федеральной налоговой службы, из которой усматривается, что   фио в качестве индивидуального предпринимателя не зарегистрирован;</w:t>
      </w:r>
    </w:p>
    <w:p w:rsidR="00A77B3E">
      <w:r>
        <w:t>- ходатайством фио о рассмотрении дела в его отсутствие.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 и раскаяние; обстоятельств, отягчающих административную ответственность, судом не установлено.</w:t>
      </w:r>
    </w:p>
    <w:p w:rsidR="00A77B3E">
      <w:r>
        <w:t xml:space="preserve">      По указанным основаниям суд  считает необходимым назначить фио  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18880491190003031228.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