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5-22-908 /2019</w:t>
      </w:r>
    </w:p>
    <w:p w:rsidR="00A77B3E">
      <w:r>
        <w:t xml:space="preserve">                                                   П О С Т А Н О В Л Е Н И Е</w:t>
      </w:r>
    </w:p>
    <w:p w:rsidR="00A77B3E">
      <w:r>
        <w:t xml:space="preserve">                               по делу об административном правонарушении</w:t>
      </w:r>
    </w:p>
    <w:p w:rsidR="00A77B3E">
      <w:r>
        <w:t xml:space="preserve">             </w:t>
      </w:r>
    </w:p>
    <w:p w:rsidR="00A77B3E">
      <w:r>
        <w:t>дата                                                   адрес</w:t>
      </w:r>
    </w:p>
    <w:p w:rsidR="00A77B3E"/>
    <w:p w:rsidR="00A77B3E">
      <w:r>
        <w:t xml:space="preserve"> Мировой судья адрес № 22 Алуштинского судебного района (городской </w:t>
      </w:r>
    </w:p>
    <w:p w:rsidR="00A77B3E">
      <w:r>
        <w:t xml:space="preserve"> адрес)  адрес фио, </w:t>
      </w:r>
    </w:p>
    <w:p w:rsidR="00A77B3E">
      <w:r>
        <w:t xml:space="preserve">рассмотрев материал об административном правонарушении, предусмотренном </w:t>
      </w:r>
    </w:p>
    <w:p w:rsidR="00A77B3E">
      <w:r>
        <w:t xml:space="preserve">ст. 19.24 ч.3  КоАП РФ, в отношении  фио, паспортные данные зарегистрированного и  проживающего  по адресу: адрес; гражданина РФ, с неполным средним образованием; официально не  трудоустроенного; женатого; ранее привлекавшегося к административной ответственности; ранее судимого Алуштинским  городским судом  адрес  дата по ст.158 ч.3  п. «а» УК РФ  к дата лишения свободы с ограничением свободы на дата, дата освобожден по отбытию срока наказания,    </w:t>
      </w:r>
    </w:p>
    <w:p w:rsidR="00A77B3E"/>
    <w:p w:rsidR="00A77B3E">
      <w:r>
        <w:t xml:space="preserve">                                                           У С Т А Н О В И Л:</w:t>
      </w:r>
    </w:p>
    <w:p w:rsidR="00A77B3E">
      <w:r>
        <w:t xml:space="preserve">         </w:t>
        <w:tab/>
        <w:t xml:space="preserve">      </w:t>
      </w:r>
    </w:p>
    <w:p w:rsidR="00A77B3E">
      <w:r>
        <w:t xml:space="preserve">                фио совершил административное правонарушение, предусмотренное ч.3 ст.19.24 КоАП РФ. </w:t>
      </w:r>
    </w:p>
    <w:p w:rsidR="00A77B3E">
      <w:r>
        <w:t xml:space="preserve">               Так,  фио,   являясь лицом, в отношении которого решением Алуштинского  городского суда  адрес  дата  установлен административный надзор  сроком на дата, который в последующем продлен сроком на шесть месяцев с дата,  и  установлены административные ограничения, в том числе:  в виде  запрещения  пребывания  вне  жилого помещения, являющегося местом жительства,  в период времени с 22-00 часов до  06 часов следующего дня, за исключением  выхода на работу в ночную смену,   отсутствовал по месту жительства  дата в время. Данное  нарушение является повторным, поскольку ранее  постановлением мирового судьи судебного участка №22 Алуштинского судебного района (городской адрес) адрес от дата   фио уже был привлечен  к административной ответственности по ч.1 ст.19.24 КоАП РФ; уплата штрафа просрочена. </w:t>
      </w:r>
    </w:p>
    <w:p w:rsidR="00A77B3E">
      <w:r>
        <w:t xml:space="preserve">                При рассмотрении дела фио вину свою признал. Пояснил, что     отсутствовал по месту жительства, поскольку   находился по месту жительства его жены фио,  но не сообщил об этом инспектору по административному надзору. Просил  строго не  наказывать.</w:t>
      </w:r>
    </w:p>
    <w:p w:rsidR="00A77B3E">
      <w:r>
        <w:t xml:space="preserve">                Заслушав объяснения  фио, изучив материалы дела, судья приходит к  следующему:</w:t>
      </w:r>
    </w:p>
    <w:p w:rsidR="00A77B3E">
      <w:r>
        <w:t xml:space="preserve">        Частью 1 ст. 19.24 КоАП РФ установлена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       За повторное в течение одного года совершение административного правонарушения, предусмотренного ч. 1 ст. 19.24 КоАП РФ, если эти действия (бездействие) не содержат уголовно наказуемого деяния, наступает административная ответственность, установленная ч. 3 данной статьи.</w:t>
      </w:r>
    </w:p>
    <w:p w:rsidR="00A77B3E"/>
    <w:p w:rsidR="00A77B3E">
      <w:r>
        <w:t xml:space="preserve">        Факт совершения фио административного правонарушения, предусмотренного  ст.19.24 ч.3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рапортом сотрудника  ОМВД  России по адрес; копией решения Алуштинского  городского суда  адрес  от  дата об установлении административного надзора;   справкой об освобождении; предупреждением,  в котором фио   был предупрежден  об ответственности за нарушение  административного надзора;  Актом   посещения поднадзорного лица  по месту жительства; постановлением мирового судьи судебного участка №22 Алуштинского судебного района (городской адрес) адрес от дата  о привлечении фио к административной ответственности по ч.1 ст.19.24 КоАП РФ  и назначении ему административного штрафа в размере сумма; сведениями о просрочке уплаты административного штрафа; другими  представленными по делу доказательствами.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 административное правонарушение, предусмотренное ст.19.24 ч.3  КоАП РФ.</w:t>
      </w:r>
    </w:p>
    <w:p w:rsidR="00A77B3E">
      <w:r>
        <w:t xml:space="preserve">       Санкция данной статьи влечет   обязательные работы на срок до сорока часов либо административный арест на срок от десяти до пятнадцати суток.</w:t>
      </w:r>
    </w:p>
    <w:p w:rsidR="00A77B3E">
      <w:r>
        <w:t xml:space="preserve">                При назначении административного наказания судья учитывает характер совершенного фио административного правонарушения, личность  правонарушителя, его имущественное  и семейное положение;  обстоятельство, смягчающее административную ответственность - его раскаяние, обещание  впредь не допускать нарушений административного надзора; обстоятельства, отягчающие, административную ответственность – повторное совершение  однородных административных правонарушений.   </w:t>
      </w:r>
    </w:p>
    <w:p w:rsidR="00A77B3E">
      <w:r>
        <w:t xml:space="preserve">                 Исходя из конкретных обстоятельств совершенного правонарушения,  данных о личности  нарушителя; учитывая, что  в настоящее время фио уже  отбывает обязательные работы, назначенные судом по предыдущему постановлению,  мировой   судья  считает необходимым назначить ему наказание в виде   обязательных работ на срок 30 часов.</w:t>
      </w:r>
    </w:p>
    <w:p w:rsidR="00A77B3E">
      <w:r>
        <w:t xml:space="preserve">                Руководствуясь ст.ст.29.9, 29.10, 29.11 КоАП РФ, мировой судья</w:t>
      </w:r>
    </w:p>
    <w:p w:rsidR="00A77B3E">
      <w:r>
        <w:t xml:space="preserve">                                                П О С Т А Н О В И Л :</w:t>
      </w:r>
    </w:p>
    <w:p w:rsidR="00A77B3E">
      <w:r>
        <w:t xml:space="preserve">        Признать фио виновным в совершении административного правонарушения, предусмотренного ч.3 ст.19.24  КоАП РФ  и  назначить ему административное наказание в виде административного  виде  обязательных работ на срок 30 (тридцать)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его вынесения.</w:t>
      </w:r>
    </w:p>
    <w:p w:rsidR="00A77B3E"/>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