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№5-22-707/2020</w:t>
      </w:r>
    </w:p>
    <w:p w:rsidR="00A77B3E">
      <w:r>
        <w:t>ПОСТАНОВЛЕНИЕ</w:t>
      </w:r>
    </w:p>
    <w:p w:rsidR="00A77B3E">
      <w:r>
        <w:t>по делу об административном правонарушении</w:t>
      </w:r>
    </w:p>
    <w:p w:rsidR="00A77B3E">
      <w:r>
        <w:t>дата                                                                       адрес, Багликова, 21</w:t>
      </w:r>
    </w:p>
    <w:p w:rsidR="00A77B3E">
      <w:r>
        <w:t xml:space="preserve">  Мировой судья адрес № 22 Алуштинского судебного района (городской адрес)  адрес   фио,  </w:t>
      </w:r>
    </w:p>
    <w:p w:rsidR="00A77B3E">
      <w:r>
        <w:t>- с участием лица, в отношении которого ведется дело об административном    участием лица, в отношении которого ведется дело об административном правонарушении  -фио,</w:t>
      </w:r>
    </w:p>
    <w:p w:rsidR="00A77B3E">
      <w:r>
        <w:t>рассмотрев материал об административном правонарушении, предусмотренном   ст.6.8 ч.1  КоАП РФ, в отношении  фио, паспортные данные зарегистрированного и проживающего по адресу:  адрес; гражданина РФ; паспортные данные; со средним образованием; официально не трудоустроенного; не состоящего в зарегистрированном браке;  ранее не привлекавшегося к административной ответственности</w:t>
      </w:r>
    </w:p>
    <w:p w:rsidR="00A77B3E">
      <w:r>
        <w:t xml:space="preserve">                                                          УСТАНОВИЛ:</w:t>
      </w:r>
    </w:p>
    <w:p w:rsidR="00A77B3E">
      <w:r>
        <w:t xml:space="preserve">        дата в время  в ходе  осмотра по месту временного проживания  гражданина фио по адресу: адрес, у  него   было обнаружено  и изъято порошкообразное вещество  белого цвета общей массой 0,16 гр,  которое согласно  заключению эксперта №1/2273 от дата является  наркотическим средством   «амфетамин»,  которое он незаконно хранил без цели сбыта.   </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Подтвердил, что  хранил изъятое у него наркотическое вещество без цели сбыта для личного потребления.  Просил учесть, что правонарушение совершено впервые, и строго не  наказывать, обязался оплатить назначенный административный штраф.</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и согласен с изложенными в нем  обстоятельствами;</w:t>
      </w:r>
    </w:p>
    <w:p w:rsidR="00A77B3E">
      <w:r>
        <w:t xml:space="preserve">- рапортом оперативного дежурного  ОМВД России по адрес от дата  о поступившем  сообщении гражданина фио о том, что  постоялец хостела по адрес употребляет наркотические вещества, ведет себя неадекватно; </w:t>
      </w:r>
    </w:p>
    <w:p w:rsidR="00A77B3E">
      <w:r>
        <w:t xml:space="preserve"> - копией протокола осмотра места происшествия от дата, в ходе которого у фио было  изъято порошкообразное вещество; фототаблицей к  протоколу осмотра;</w:t>
      </w:r>
    </w:p>
    <w:p w:rsidR="00A77B3E">
      <w:r>
        <w:t>-  копией заключения эксперта №1/2273 от дата, согласно которому  обнаруженное и изъятое у фио вещество массой 0,16 г содержит  в своем составе психотропное вещество амфетамин;</w:t>
      </w:r>
    </w:p>
    <w:p w:rsidR="00A77B3E">
      <w:r>
        <w:t>- письменными объяснениями   фио, в которых он изложил обстоятельства, при которых он приобрел и  хранил без цели сбыта  наркотическое вещество для дальнейшего личного употребления;</w:t>
      </w:r>
    </w:p>
    <w:p w:rsidR="00A77B3E">
      <w:r>
        <w:t xml:space="preserve">- Актом медицинского освидетельствования на состояние опьянения (алкогольного, наркотического или иного токсического) №2246 от дата, согласно которому в моче   фио обнаружены наркотические вещества и дата вынесено медицинское заключение  «установлено состояние опьянения».   </w:t>
      </w:r>
    </w:p>
    <w:p w:rsidR="00A77B3E">
      <w:r>
        <w:t xml:space="preserve"> - рапортами сотрудников полиции ОМВД России по адрес о выявлении административного правонарушения  по факту обнаружения и  изъятия у фио наркотического  вещества;</w:t>
      </w:r>
    </w:p>
    <w:p w:rsidR="00A77B3E">
      <w:r>
        <w:t xml:space="preserve">- другими представленными доказательствами, оснований не доверять которым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учел характер совершенного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в содеянном; отсутствие обстоятельств, отягчающих административную ответственность.</w:t>
      </w:r>
    </w:p>
    <w:p w:rsidR="00A77B3E">
      <w:r>
        <w:t xml:space="preserve">        Суд принял во внимание, что фио ранее не привлекался к ответственности  за правонарушения, связанные с наркотическими веществами; злостным нарушителем  общественного порядка не является,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ранее постановлением  мирового судьи  судебного участка № 22 Алуштинского судебного района (городской адрес)  адрес   от дата фио уже был привлечен  к административной ответственности  по ч.1 ст.6.9  КоАП РФ, и  на него возложена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 в течение 40 суток после вступления постановления в законную силу. </w:t>
      </w:r>
    </w:p>
    <w:p w:rsidR="00A77B3E">
      <w:r>
        <w:t xml:space="preserve">                По указанным основаниям мировой судья считает возможным не возлагать  на   фио повторно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6.8 ч.1 КоАП РФ, и назначить ему административное наказание в виде  административного штрафа в размере  4000руб. (сумма прописью).</w:t>
      </w:r>
    </w:p>
    <w:p w:rsidR="00A77B3E">
      <w:r>
        <w:t xml:space="preserve">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