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№5-22-717/2021</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ст.6.8   КоАП РФ, в отношении фио, паспортные данные  зарегистрированного  и проживающего по адресу: адрес;  гражданина РФ; паспортные данные; со средним образованием; состоящего в зарегистрированном браке; имеющего на иждивении одного малолетнего ребенка;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был остановлен фио, у которого в ходе личного досмотра был обнаружен и изъят клапан-пакет с порошкообразным веществом белого цвета, которое хранил без цели сбыта. Согласно заключения эксперта № 1/2219 от дата изъятое вещество является наркотическим средством «производное N-метилэфедрон» массой 0,11 грамм.</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раскаялся в содеянном; не отрицал, обстоятельств правонарушения, изложенных в протоколе об административном правонарушении. Подтвердил, что  хранил изъятое у него наркотическое вещество без цели сбыта  для собственного потребления. Пояснил, что это был единичный случай, регулярно он не потреблял наркотические вещества; в настоящий момент он осознал свое негативное  поведение; наркотические вещества  не потребляет и впредь обязался не потреблять и не  иметь с ними дела. Просил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нарушитель  был  ознакомлен, согласен с изложенными в нем  обстоятельствами; вину признал;</w:t>
      </w:r>
    </w:p>
    <w:p w:rsidR="00A77B3E">
      <w:r>
        <w:t>- листом ознакомления с правами;</w:t>
      </w:r>
    </w:p>
    <w:p w:rsidR="00A77B3E">
      <w:r>
        <w:t>- рапортами сотрудников полиции ОМВД России по адрес о выявлении административного правонарушения  по факту  изъятия у гражданина фио наркотического  вещества;</w:t>
      </w:r>
    </w:p>
    <w:p w:rsidR="00A77B3E">
      <w:r>
        <w:t>-  протоколом осмотра места происшествия от дата;</w:t>
      </w:r>
    </w:p>
    <w:p w:rsidR="00A77B3E">
      <w:r>
        <w:t>- письменными объяснениями фио, в которых он изложил обстоятельства, при которых он  нашел  и  хранил без цели сбыта  наркотическое вещество для дальнейшего личного употребления;</w:t>
      </w:r>
    </w:p>
    <w:p w:rsidR="00A77B3E">
      <w:r>
        <w:t>- протоколом осмотра предметов от дата;</w:t>
      </w:r>
    </w:p>
    <w:p w:rsidR="00A77B3E">
      <w:r>
        <w:t>-фототаблицей к протоколу;</w:t>
      </w:r>
    </w:p>
    <w:p w:rsidR="00A77B3E">
      <w:r>
        <w:t>- постановлением о назначении  судебной экспертизы  материалов, веществ, изделий от дата;</w:t>
      </w:r>
    </w:p>
    <w:p w:rsidR="00A77B3E">
      <w:r>
        <w:t xml:space="preserve">  - копией заключения эксперта  №1/2219 от дата, согласно  которому представленное на экспертизу  вещество  массой  0,11 г содержит в своем составе наркотическое средство «производное N-метилэфедрон», включенное в Список 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РФ от дата №681;</w:t>
      </w:r>
    </w:p>
    <w:p w:rsidR="00A77B3E">
      <w:r>
        <w:t>- постановлением об отказе в возбуждении уголовного дела;</w:t>
      </w:r>
    </w:p>
    <w:p w:rsidR="00A77B3E">
      <w:r>
        <w:t>- копией паспорта фио;</w:t>
      </w:r>
    </w:p>
    <w:p w:rsidR="00A77B3E">
      <w:r>
        <w:t>- справкой на физическое лицо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наличие на иждивении  малолетнего ребенка. </w:t>
      </w:r>
    </w:p>
    <w:p w:rsidR="00A77B3E">
      <w:r>
        <w:t xml:space="preserve">      Обстоятельств, отягчающих административную ответственность, судом не установлено.  </w:t>
      </w:r>
    </w:p>
    <w:p w:rsidR="00A77B3E">
      <w:r>
        <w:t xml:space="preserve">      Суд принял во внимание, что ранее фио не привлекался к ответственности за употребление наркотических  веществ;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