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5-22-726/2018</w:t>
      </w:r>
    </w:p>
    <w:p w:rsidR="00A77B3E">
      <w:r>
        <w:t>ПОСТАНОВЛЕНИЕ</w:t>
      </w:r>
    </w:p>
    <w:p w:rsidR="00A77B3E">
      <w:r>
        <w:t>по делу об административном правонарушении</w:t>
      </w:r>
    </w:p>
    <w:p w:rsidR="00A77B3E">
      <w:r>
        <w:t xml:space="preserve">дата </w:t>
        <w:tab/>
        <w:tab/>
        <w:t xml:space="preserve">                                                    адрес</w:t>
      </w:r>
    </w:p>
    <w:p w:rsidR="00A77B3E">
      <w:r>
        <w:t>Мировой судья адрес № 22 Алуштинского судебного района (городской адрес) адрес фио, рассмотрев материалы дела об административном правонарушении, предусмотренном ч.2 ст.17.3 КоАП РФ, в отношении фио, паспортные данные зарегистрированного по адресу: адрес; гражданина  Российской Федерации; со средним техническим образованием; не работающего; сведения о привлечении к административной ответственности отсутствуют,</w:t>
      </w:r>
    </w:p>
    <w:p w:rsidR="00A77B3E">
      <w:r>
        <w:t xml:space="preserve">                                                                            установил:</w:t>
      </w:r>
    </w:p>
    <w:p w:rsidR="00A77B3E">
      <w:r>
        <w:t xml:space="preserve">               Согласно поступившему протоколу об административном правонарушении №476/18/82006-АП  от дата, составленному  судебным приставом по обеспечению установленного порядка деятельности судов (далее - ОУПДС) отдела судебных приставов  по адрес  УФССП России по адрес  фио, гражданин фио не исполнил законное распоряжение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 xml:space="preserve">                Административное правонарушение произошло при следующих обстоятельствах: дата в время гражданин фио, находясь в помещении судебных участков мировых судей Алуштинского судебного района (городской адрес), расположенных по адресу: адрес, с явными признаками алкогольного опьянения (невнятная речь, запах  алкоголя изо рта), на требование судебного пристава  по ОУПДС  фио покинуть  здание суда  ответил отказом, тем самым  не повиновался  законному требованию  судебного пристава по ОУПДС  о прекращении  действий, нарушающих  установленные  в суде правила, а именно, п.1.11 «Правил пребывания граждан в зданиях судебных участков мировых судей адрес». Следовательно, совершил административное правонарушение, предусмотренное ч.2 ст.17.3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подтвердила, что он действительно  явился  в здание судебных участков мировых судей  в состоянии алкогольного опьянения и на требование судебного пристава отказался покинуть  помещение суда.</w:t>
      </w:r>
    </w:p>
    <w:p w:rsidR="00A77B3E">
      <w:r>
        <w:t xml:space="preserve">  Мировой судья, заслушав фио, исследовав материалы дела об административном правонарушении, приходит к следующему:</w:t>
      </w:r>
    </w:p>
    <w:p w:rsidR="00A77B3E">
      <w:r>
        <w:t xml:space="preserve">    частью 2 статьи 17.3  КоАП РФ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 xml:space="preserve">     Объектом правонарушения является институт государственной власти в виде реализации полномочий судебного пристава, вытекающих из закона.</w:t>
      </w:r>
    </w:p>
    <w:p w:rsidR="00A77B3E">
      <w:r>
        <w:t xml:space="preserve">                 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статье 11 Федерального закона  дата №118-ФЗ "О судебных приставах" (с последующими изменениями и дополнениями).</w:t>
      </w:r>
    </w:p>
    <w:p w:rsidR="00A77B3E">
      <w:r>
        <w:t xml:space="preserve">    Так, в силу части 1 статьи 11 указанного Федерального закона судебный пристав по обеспечению установленного порядка деятельности судов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A77B3E">
      <w:r>
        <w:t xml:space="preserve">     В соответствии со статьей 14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адрес (часть 1).</w:t>
      </w:r>
    </w:p>
    <w:p w:rsidR="00A77B3E">
      <w:r>
        <w:t xml:space="preserve">     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(часть 4).</w:t>
      </w:r>
    </w:p>
    <w:p w:rsidR="00A77B3E">
      <w:r>
        <w:t xml:space="preserve">  дата старшим мировым судьей Алуштинского судебного района (городской адрес) адрес и Начальником отдела -  старшим судебным приставом ОСП по адрес УФССП России по адрес были согласованы «Правила пребывания граждан в зданиях судебных участков мировых судей адрес» (далее – «Правила…»). </w:t>
      </w:r>
    </w:p>
    <w:p w:rsidR="00A77B3E">
      <w:r>
        <w:t xml:space="preserve">    В соответствии с п.п. 1.2 «Правил…»  эти правила разработана в соответствии с нормами действующего законодательства, в том числе регламентирующего процедуру отправления правосудия судами на адрес. </w:t>
      </w:r>
    </w:p>
    <w:p w:rsidR="00A77B3E">
      <w:r>
        <w:t xml:space="preserve">    Согласно п.1.11 «Правила…» в здание судебных участков не допускаются лица, находящиеся в агрессивном состоянии, алкогольном, наркотическом и токсическом опьянении.  </w:t>
      </w:r>
    </w:p>
    <w:p w:rsidR="00A77B3E">
      <w:r>
        <w:t xml:space="preserve">   Административное  правонарушение произошло при обстоятельствах указанных выше.</w:t>
      </w:r>
    </w:p>
    <w:p w:rsidR="00A77B3E">
      <w:r>
        <w:t xml:space="preserve">    Факт совершения фио административного правонарушения, предусмотренного  ч.2 ст.17.3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№476/18/82006-АП от дата, составленным в присутствии фио, который  был ознакомлен с протоколом, указав, что приходил в суд в состоянии алкогольного опьянения, поскольку у него выходной; </w:t>
      </w:r>
    </w:p>
    <w:p w:rsidR="00A77B3E">
      <w:r>
        <w:t xml:space="preserve">          - актом об обнаружении правонарушения по ст.17.3 ч.2 КоАП РФ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наличии в действиях фио состава административного правонарушения, предусмотренного ч. 2 ст. 17.3 КоАП РФ.</w:t>
      </w:r>
    </w:p>
    <w:p w:rsidR="00A77B3E">
      <w:r>
        <w:t xml:space="preserve">      Санкция данной  статьи предусматривает наложение административного штрафа в размере от пятисот до сумма прописью.</w:t>
      </w:r>
    </w:p>
    <w:p w:rsidR="00A77B3E">
      <w:r>
        <w:t xml:space="preserve">   При назначении наказания  мировой судья в соответствии со ст.ст. 3.1, 3.9, 4.1-4.3 КоАП РФ учел характер совершенного административного правонарушения, объектом посягательства является установленный порядок деятельности судов; личность  правонарушителя,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не установлено.</w:t>
      </w:r>
    </w:p>
    <w:p w:rsidR="00A77B3E">
      <w:r>
        <w:t xml:space="preserve">   На основании вышеизложенного мировой судья считает возможным назначить  фио административное наказание в виде административного штрафа в минимальном размере, предусмотренном санкцией ч.2 ст.17.3 КоАП  РФ -  в размере 500руб.  </w:t>
      </w:r>
    </w:p>
    <w:p w:rsidR="00A77B3E">
      <w:r>
        <w:t xml:space="preserve">  Руководствуясь ст.ст.29.7, 29.9, 29.10, 29.11 КоАП РФ, мировой судья</w:t>
      </w:r>
    </w:p>
    <w:p w:rsidR="00A77B3E">
      <w:r>
        <w:t xml:space="preserve">                                                                        П О С Т А Н О В И Л:</w:t>
      </w:r>
    </w:p>
    <w:p w:rsidR="00A77B3E">
      <w:r>
        <w:t xml:space="preserve">   Признать фио виновным в совершении административного правонарушения, предусмотренного ч.2 ст.17.3 КоАП РФ, и назначить ему административное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 Управление Федерального казначейства  по адрес, отдел судебных приставов   по адрес УФССП России по адрес, лицевой счет №05751А92910, Банк получателя: Отделение адрес, БИК телефон, р/сч.40302810635101000001, КПП телефон, ИНН телефон, КБК 0, ОКТМО телефон.</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w:t>
      </w:r>
    </w:p>
    <w:p w:rsidR="00A77B3E">
      <w:r>
        <w:t xml:space="preserve">                 Мировой судья                                                                    фио</w:t>
      </w:r>
    </w:p>
    <w:p w:rsidR="00A77B3E"/>
    <w:p w:rsidR="00A77B3E">
      <w:r>
        <w:t xml:space="preserve">                      </w:t>
      </w:r>
    </w:p>
    <w:p w:rsidR="00A77B3E">
      <w:r>
        <w:t xml:space="preserve"> </w:t>
      </w:r>
    </w:p>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