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5-22-483/2023</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ч.1ст. 15.33.2 КоАП РФ в отношении генерального директора наименование организации фио фио, паспортные данные; гражданки РФ; паспортные данные; зарегистрированной и проживающей по адресу: адрес, квартал Заречье, д. 6 кв.66; ранее не привлекавшейся к административной ответственности,</w:t>
      </w:r>
    </w:p>
    <w:p w:rsidR="00A77B3E"/>
    <w:p w:rsidR="00A77B3E">
      <w:r>
        <w:t>УСТАНОВИЛ:</w:t>
      </w:r>
    </w:p>
    <w:p w:rsidR="00A77B3E"/>
    <w:p w:rsidR="00A77B3E">
      <w:r>
        <w:t xml:space="preserve">фио, являясь генеральным директором наименование организации, расположенного по адресу: адрес,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фактически не предоставив эти сведения. </w:t>
      </w:r>
    </w:p>
    <w:p w:rsidR="00A77B3E">
      <w:r>
        <w:t>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ч.1 ст.15.33.2   КоАП РФ.</w:t>
      </w:r>
    </w:p>
    <w:p w:rsidR="00A77B3E">
      <w:r>
        <w:t>фио в судебное заседание не явилась, извещена судебной повесткой. О причинах своей неявки суд не уведомила.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срок  предоставления сведений по форме СЗВ-СТАЖ за дата - установлен не позднее дата; фактически сведения  по форме СЗВ-СТАЖ за дата не были  представлены. </w:t>
      </w:r>
    </w:p>
    <w:p w:rsidR="00A77B3E">
      <w:r>
        <w:t>Факт совершения фио административного правонарушения, предусмотренного ч.1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либо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постановил:</w:t>
      </w:r>
    </w:p>
    <w:p w:rsidR="00A77B3E"/>
    <w:p w:rsidR="00A77B3E">
      <w:r>
        <w:t xml:space="preserve">                Признать генерального директора наименование организации фио Владимировну виновной в совершении административного правонарушения, предусмотренного ч.1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ИНН телефон КПП телефон, банк получателя Отделение адрес Банка России // УФК по адрес казначейский счет 40102810645370000035 Казначейский счет 03100643000000017500 БИК телефон ОКТМО телефон КБК 79711601230060000140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