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№5-22-551/2023</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рассмотрев материалы дела  об административном правонарушении, предусмотренном  ч.1 ст.19.5 КоАП РФ, в отношении начальника штаба гражданской обороны, руководителя гражданской обороны наименование организации фио, паспортные данные УССР, зарегистрированного и проживающего по адресу: адрес; гражданина РФ; паспортные данные;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 3-ГО/2023 от дата,  составленным государственным инспектором адрес, инспектором отдела надзорной деятельности адрес УНД и адрес России по адрес старшим лейтенантом внутренней службы фио, </w:t>
      </w:r>
    </w:p>
    <w:p w:rsidR="00A77B3E">
      <w:r>
        <w:t>дата в помещениях защитного сооружения гражданской обороны № 011013-91 наименование организации филиала «Алуштинский троллейбусный парк», расположенного по адресу: адрес, километр адрес, фио нарушил Кодекс Российской Федерации об административных правонарушениях, а именно: по результатам проведенной внеплановой выездной проверки защитного сооружения гражданской обороны № 011013-91 наименование организации филиала «Алуштинский троллейбусный парк» с целью контроля за исполнением ранее выданных предписаний:</w:t>
      </w:r>
    </w:p>
    <w:p w:rsidR="00A77B3E">
      <w:r>
        <w:t>1) № 13-ГО от дата, выданного инспектором ОНД по адрес УНД и адрес России по адрес старшим лейтенантом внутренней службы фио, установлено, что должностное лицо фио, по адресу: адрес. адрес, километр адрес не выполнил в срок до дата предписание №13-ГО от «03», а именно пункты: 1, 2, 3, 4, 5, 6, 11, 12, 14, 15:</w:t>
      </w:r>
    </w:p>
    <w:p w:rsidR="00A77B3E">
      <w:r>
        <w:t>Защитное сооружение Инв. № 010002-91</w:t>
      </w:r>
    </w:p>
    <w:p w:rsidR="00A77B3E">
      <w:r>
        <w:t>-Не обеспечено поддержание в состоянии постоянной готовности к использованию</w:t>
      </w:r>
    </w:p>
    <w:p w:rsidR="00A77B3E">
      <w:r>
        <w:t>защитного сооружения гражданской обороны (далее - ЗС ГО) ((п. 1 ст. 9 Федерального закона от дата №28-ФЗ "О гражданской обороне» (далее-№28-ФЗ); п.10 Постановления Правительства Российской Федерации от дата № 804 «Об утверждении Положения о гражданской обороне в Российской Федерации» (далее - Положение о ГО в РФ);п. 16.4 Приказа МЧС РФ №687 от дата "Об утверждении Положения об организации и ведении гражданской обороны в муниципальных образованиях и организациях", (далее -</w:t>
      </w:r>
    </w:p>
    <w:p w:rsidR="00A77B3E">
      <w:r>
        <w:t>Положение об организации и ведении гражданской обороны в муниципальных</w:t>
      </w:r>
    </w:p>
    <w:p w:rsidR="00A77B3E">
      <w:r>
        <w:t>образованиях и организациях);</w:t>
      </w:r>
    </w:p>
    <w:p w:rsidR="00A77B3E">
      <w:r>
        <w:t>-Не проведены мероприятия по обеспечению готовности защитного сооружения к приему укрываемых, своевременному техническому обслуживанию, ремонту и замене защитных устройств и внутреннего инженерно-технического оборудования ((п. 1 ст. 9 №28-ФЗ; адрес о гражданской обороне в адрес № 583 от дата "Об утверждении и введении в действие правил эксплуатации защитных</w:t>
      </w:r>
    </w:p>
    <w:p w:rsidR="00A77B3E">
      <w:r>
        <w:t>сооружений гражданской обороны" (далее - Правила эксплуатации защитных</w:t>
      </w:r>
    </w:p>
    <w:p w:rsidR="00A77B3E">
      <w:r>
        <w:t>сооружений); п.16.4 Положения об организации и ведении гражданской</w:t>
      </w:r>
    </w:p>
    <w:p w:rsidR="00A77B3E">
      <w:r>
        <w:t>обороны в муниципальных образованиях и организациях);</w:t>
      </w:r>
    </w:p>
    <w:p w:rsidR="00A77B3E">
      <w:r>
        <w:t>-Не обеспечено выполнение требований по обеспечению постоянной готовности</w:t>
      </w:r>
    </w:p>
    <w:p w:rsidR="00A77B3E">
      <w:r>
        <w:t>помещений к переводу их на режим защитных сооружений, условий для безопасного</w:t>
      </w:r>
    </w:p>
    <w:p w:rsidR="00A77B3E">
      <w:r>
        <w:t>пребывания укрываемых в военное время и в</w:t>
      </w:r>
    </w:p>
    <w:p w:rsidR="00A77B3E">
      <w:r>
        <w:t>условиях чрезвычайных ситуаций мирного времени (п. 1 ст. 9 № 28-ФЗ; п. 10 Положения о гражданской обороне в РФ; п.3.1.2, п.</w:t>
      </w:r>
    </w:p>
    <w:p w:rsidR="00A77B3E">
      <w:r>
        <w:t>3.2.2 Правил эксплуатации защитных сооружений гражданской обороны; п.</w:t>
      </w:r>
    </w:p>
    <w:p w:rsidR="00A77B3E">
      <w:r>
        <w:t>16.4 Положения об организации и ведении гражданской обороны в</w:t>
      </w:r>
    </w:p>
    <w:p w:rsidR="00A77B3E">
      <w:r>
        <w:t>муниципальных образованиях и организациях);</w:t>
      </w:r>
    </w:p>
    <w:p w:rsidR="00A77B3E">
      <w:r>
        <w:t>-Не обеспечено содержание в исправном состоянии и готовности к использованию по</w:t>
      </w:r>
    </w:p>
    <w:p w:rsidR="00A77B3E">
      <w:r>
        <w:t>назначению входов в ЗС ГО (п. 1 ст. 9 № 28-ФЗ; п. 10</w:t>
      </w:r>
    </w:p>
    <w:p w:rsidR="00A77B3E">
      <w:r>
        <w:t>о гражданской обороне в Российской Федерации; пункты 3.2.1,3</w:t>
      </w:r>
    </w:p>
    <w:p w:rsidR="00A77B3E">
      <w:r>
        <w:t>3.2.7;3.2.10 Правил эксплуатации защитных сооружений гражданской обороны);</w:t>
      </w:r>
    </w:p>
    <w:p w:rsidR="00A77B3E">
      <w:r>
        <w:t>-Не обеспечено сохранность герметизации и гидроизоляции всего ЗС ГО ((п. 1 ст. 9 Федерального закона 10 Положения о гражданской обороне в Российской Федерации; п.3.2.1 правил эксплуатации защитных сооружений гражданской обороны);</w:t>
      </w:r>
    </w:p>
    <w:p w:rsidR="00A77B3E">
      <w:r>
        <w:t>-Не обеспечено содержание инженерно-технического оборудования ЗС ГО в</w:t>
      </w:r>
    </w:p>
    <w:p w:rsidR="00A77B3E">
      <w:r>
        <w:t>исправном состоянии и готовности к использованию по назначению ((п.1 ст. 9 Федерального закона №28-ФЗ; п.10 Положения о гражданской обороне</w:t>
      </w:r>
    </w:p>
    <w:p w:rsidR="00A77B3E">
      <w:r>
        <w:t>в Российской Федерации; адрес эксплуатации защитных сооружений гражданской обороны);</w:t>
      </w:r>
    </w:p>
    <w:p w:rsidR="00A77B3E">
      <w:r>
        <w:t>-Не производится техническое обслуживание технических систем ЗС ГО в полном объеме и с установленной периодичностью ((п. 1 ст. 9 № 28-ФЗ; п. 10 Положений в</w:t>
      </w:r>
    </w:p>
    <w:p w:rsidR="00A77B3E">
      <w:r>
        <w:t>гражданской обороне в РФ; пункты 5.1.1- 5.1.7, 5.2.1 - 5.2.4, 5.3.1 - 5.3.4 Правил</w:t>
      </w:r>
    </w:p>
    <w:p w:rsidR="00A77B3E">
      <w:r>
        <w:t>эксплуатации защитных сооружений гражданской обороны);</w:t>
      </w:r>
    </w:p>
    <w:p w:rsidR="00A77B3E">
      <w:r>
        <w:t>-Не обеспечено наличие порядка заполнения ЗС ГО укрываемыми ((п. 1 ст. 9 № 28-ФЗ; п. 10 Положения о гражданской обороне в РФ; п. 16.4</w:t>
      </w:r>
    </w:p>
    <w:p w:rsidR="00A77B3E">
      <w:r>
        <w:t>Положения об организации и ведении гражданской обороны в муниципальных</w:t>
      </w:r>
    </w:p>
    <w:p w:rsidR="00A77B3E">
      <w:r>
        <w:t>образованиях и организациях; пункты 6.4.1-6.4.5 Правил эксплуатации защитных сооружений гражданской, обороты);</w:t>
      </w:r>
    </w:p>
    <w:p w:rsidR="00A77B3E">
      <w:r>
        <w:t>-Элементы инженерных систем внутри ЗСГО не окрашены в соответственные цвета ((п. 1ст.9№28-ФЗ; п. 3.2.10 правил эксплуатации защитных сооружений гражданской обороны);</w:t>
      </w:r>
    </w:p>
    <w:p w:rsidR="00A77B3E">
      <w:r>
        <w:t>-Не предусмотрено оснащение ЗС ГО аптечками коллективными на расчетное количество укрываемых ((п. 1 ст. 9 № 28- ФЗ, п. 3 Положений о</w:t>
      </w:r>
    </w:p>
    <w:p w:rsidR="00A77B3E">
      <w:r>
        <w:t>гражданской обороне в адрес эксплуатации защитных сооружений</w:t>
      </w:r>
    </w:p>
    <w:p w:rsidR="00A77B3E">
      <w:r>
        <w:t>гражданской обороны).</w:t>
      </w:r>
    </w:p>
    <w:p w:rsidR="00A77B3E"/>
    <w:p w:rsidR="00A77B3E">
      <w:r>
        <w:t xml:space="preserve">2) № 19-ГО от дата, выданного инспектором ОНД по адрес УНД и адрес России по адрес старшим лейтенантом внутренней службы фио, установлено, что должностное лицо фио, по адресу: адрес, километр адрес, не выполнил в срок до дата предписание № 19-ГО от дата, а </w:t>
      </w:r>
    </w:p>
    <w:p w:rsidR="00A77B3E">
      <w:r>
        <w:t>именно пункты: 1, 2, 3, 4, 5, 10, 11, 13,14, 16, 18:</w:t>
      </w:r>
    </w:p>
    <w:p w:rsidR="00A77B3E">
      <w:r>
        <w:t>Защитное сооружение Инв. № 010002-91</w:t>
      </w:r>
    </w:p>
    <w:p w:rsidR="00A77B3E">
      <w:r>
        <w:t>-Не обеспечено поддержание в состоянии постоянной готовности к использованию</w:t>
      </w:r>
    </w:p>
    <w:p w:rsidR="00A77B3E">
      <w:r>
        <w:t>защитного сооружения гражданской обороны (далее - ЗС ГО)(п. 1 ст. 9 Федерального закона от дата №28-ФЗ "О гражданской обороне» (далее - № 28-ФЗ);</w:t>
      </w:r>
    </w:p>
    <w:p w:rsidR="00A77B3E">
      <w:r>
        <w:t>п.10 Постановления Правительства Российской Федерации от дата</w:t>
      </w:r>
    </w:p>
    <w:p w:rsidR="00A77B3E">
      <w:r>
        <w:t>№ 804 «Об утверждении Положения о гражданской обороне в Российской</w:t>
      </w:r>
    </w:p>
    <w:p w:rsidR="00A77B3E">
      <w:r>
        <w:t>Федерации» (далее - Положение о дата)РФ) п. 16.4 Приказа М1-14.11.2008г. "Об утверждении Положения об организации и ведении гражданской обороны в муниципальных образованиях и организациях", (далее -</w:t>
      </w:r>
    </w:p>
    <w:p w:rsidR="00A77B3E">
      <w:r>
        <w:t>Положение об организации и ведении</w:t>
      </w:r>
    </w:p>
    <w:p w:rsidR="00A77B3E">
      <w:r>
        <w:t>гражданской обороны в муниципальных</w:t>
      </w:r>
    </w:p>
    <w:p w:rsidR="00A77B3E">
      <w:r>
        <w:t>образованиях и организациях);</w:t>
      </w:r>
    </w:p>
    <w:p w:rsidR="00A77B3E">
      <w:r>
        <w:t>-Не проведены мероприятия по обеспечению готовности защитного сооружения к приему</w:t>
      </w:r>
    </w:p>
    <w:p w:rsidR="00A77B3E">
      <w:r>
        <w:t>укрываемых, своевременному техническому обслуживанию, ремонту и замене защитных устройств и внутреннего инженерно-технического оборудования (п. 1 ст. 9 № 28-ФЗ; п. 10 Положения о гражданской обороне в адрес № 583 от дата "Об</w:t>
      </w:r>
    </w:p>
    <w:p w:rsidR="00A77B3E">
      <w:r>
        <w:t>утверждении и введении в действие правил эксплуатации защитных</w:t>
      </w:r>
    </w:p>
    <w:p w:rsidR="00A77B3E">
      <w:r>
        <w:t>сооружений гражданской обороны (далее-Правила эксплуатации сооружений); п.16.4 Положения об организации и ведении гражданской обороны в муниципальных образованиях и организациях);</w:t>
      </w:r>
    </w:p>
    <w:p w:rsidR="00A77B3E">
      <w:r>
        <w:t>-Не обеспечено содержание в исправном состоянии и готовности к использованию по</w:t>
      </w:r>
    </w:p>
    <w:p w:rsidR="00A77B3E">
      <w:r>
        <w:t>назначению входов в ЗС ГО ((п. 1 ст. 9 № 28-ФЗ; п. 10 Положения</w:t>
      </w:r>
    </w:p>
    <w:p w:rsidR="00A77B3E">
      <w:r>
        <w:t>о гражданской обороне в Российской Федерации; пункты 3.2.1, 3.2.2, 3.2.5 -</w:t>
      </w:r>
    </w:p>
    <w:p w:rsidR="00A77B3E">
      <w:r>
        <w:t>3.2.7;3.2.10 Правил эксплуатации защитных сооружений гражданской</w:t>
      </w:r>
    </w:p>
    <w:p w:rsidR="00A77B3E">
      <w:r>
        <w:t>обороны);</w:t>
      </w:r>
    </w:p>
    <w:p w:rsidR="00A77B3E">
      <w:r>
        <w:t>-Не обеспечено сохранность герметизации и гидроизоляции всего ЗС ГО ((п. 1 ст. 9 Федерального закона 10 Положения о гражданской обороне в Российской Федерации; п.</w:t>
      </w:r>
    </w:p>
    <w:p w:rsidR="00A77B3E">
      <w:r>
        <w:t>эксплуатации защитных сооружений гражданской обороны);</w:t>
      </w:r>
    </w:p>
    <w:p w:rsidR="00A77B3E">
      <w:r>
        <w:t>-Не обеспечено содержание инженерно-технического оборудования ЗС ГО в</w:t>
      </w:r>
    </w:p>
    <w:p w:rsidR="00A77B3E">
      <w:r>
        <w:t>исправном состоянии и готовности к использованию по назначению ((п.1 ст. 9 Федерального закона №28-ФЗ; п.10 Положения о гражданской обороне в Российской Федерации; п. 3.2.11</w:t>
      </w:r>
    </w:p>
    <w:p w:rsidR="00A77B3E">
      <w:r>
        <w:t>Правил эксплуатации защитных сооружений гражданской обороны);</w:t>
      </w:r>
    </w:p>
    <w:p w:rsidR="00A77B3E">
      <w:r>
        <w:t>-Не производится техническое обслуживание технических систем ЗС ГО в полном объеме и с установленной периодичностью ((п. 1 ст. 9 № 28-ФЗ; п. 10 Положения о</w:t>
      </w:r>
    </w:p>
    <w:p w:rsidR="00A77B3E">
      <w:r>
        <w:t>гражданской обороне в РФ; пункты 5.1.1- 5.1.7, 5.2.1 - 5.2.4, 5.3.1 - 5.3.4 Правил</w:t>
      </w:r>
    </w:p>
    <w:p w:rsidR="00A77B3E">
      <w:r>
        <w:t>эксплуатации защитных сооружений гражданской обороны);</w:t>
      </w:r>
    </w:p>
    <w:p w:rsidR="00A77B3E">
      <w:r>
        <w:t>-Не обеспечено наличие порядка заполнения ЗСГО укрываемыми ((п. 1 ст. 9 № 28-ФЗ; п. 10 Положения о гражданской обороне в РФ; п. 16.4</w:t>
      </w:r>
    </w:p>
    <w:p w:rsidR="00A77B3E">
      <w:r>
        <w:t>Положения об организации и ведении гражданской обороны в муниципальных</w:t>
      </w:r>
    </w:p>
    <w:p w:rsidR="00A77B3E">
      <w:r>
        <w:t>образованиях и организациях; пункты 6.4.1 - 6.4.5 Правил эксплуатации</w:t>
      </w:r>
    </w:p>
    <w:p w:rsidR="00A77B3E">
      <w:r>
        <w:t>защитных сооружений гражданской обороны);</w:t>
      </w:r>
    </w:p>
    <w:p w:rsidR="00A77B3E">
      <w:r>
        <w:t>-Элементы инженерных систем внутри ЗС ГО не окрашены в соответственные цвета ((п. 1 ст. 9№28-ФЗ; п.3.2.10 Правил эксплуатации защитных сооружений гражданской обороны);</w:t>
      </w:r>
    </w:p>
    <w:p w:rsidR="00A77B3E">
      <w:r>
        <w:t>-Не предусмотрено оснащение ЗСГО аптечками коллективными на расчетное количество</w:t>
      </w:r>
    </w:p>
    <w:p w:rsidR="00A77B3E">
      <w:r>
        <w:t>укрываемых ((п. 1 ст. 9 № 28- ФЗ, п. 3 Положения о</w:t>
      </w:r>
    </w:p>
    <w:p w:rsidR="00A77B3E">
      <w:r>
        <w:t>гражданской обороне в РФ, п.1.6. Правил эксплуатации защитных сооружений</w:t>
      </w:r>
    </w:p>
    <w:p w:rsidR="00A77B3E">
      <w:r>
        <w:t>гражданской обороны);</w:t>
      </w:r>
    </w:p>
    <w:p w:rsidR="00A77B3E">
      <w:r>
        <w:t>-Не проводятся мероприятия по подготовке ЗСГО к приему укрываемых, а именно:</w:t>
      </w:r>
    </w:p>
    <w:p w:rsidR="00A77B3E">
      <w:r>
        <w:t>помещения не в полном объеме укомплектованы нарами, мебелью, инвентарем,</w:t>
      </w:r>
    </w:p>
    <w:p w:rsidR="00A77B3E">
      <w:r>
        <w:t>приборами, инструментами и ремонтными материалами согласно приложения № 18 ((п. 1 ст. 9 №28-ФЗ, адрес (гражданской обороне в РФ правил эксплуатации защитных сооружений гражданской обороны);</w:t>
      </w:r>
    </w:p>
    <w:p w:rsidR="00A77B3E">
      <w:r>
        <w:t>-Не обеспечена сухость ЗСГО в помещениях ЗС ГО наблюдаются следы протечек через</w:t>
      </w:r>
    </w:p>
    <w:p w:rsidR="00A77B3E">
      <w:r>
        <w:t>потолочное перекрытие и несущие строительные конструкции (( п. 1 ст. 9 № 28-ФЗ, п. 3 Положения о гражданской обороне в адрес эксплуатации ЗС ГО).</w:t>
      </w:r>
    </w:p>
    <w:p w:rsidR="00A77B3E">
      <w:r>
        <w:t xml:space="preserve">                Тем самым, фио не устранил указанные в предписании нарушения требований. Следовательно, совершил административное правонарушение, предусмотренное ч.1 ст.19.5 Кодекса РФ об административных правонарушениях.</w:t>
      </w:r>
    </w:p>
    <w:p w:rsidR="00A77B3E">
      <w:r>
        <w:t xml:space="preserve">                В судебное заседании фио не явился. Представил суду заявление, в котором просил рассмотреть дело в его отсутствие, вину признал в полном объеме.</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1 ст.19.5 КоАП РФ предусмотрена административная ответственность за невыполнение в том числе, должностными лицами,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77B3E">
      <w:r>
        <w:t xml:space="preserve">               По данному делу установлено, что По результатам проведенной плановой выездной проверки, дата в отношении</w:t>
      </w:r>
    </w:p>
    <w:p w:rsidR="00A77B3E">
      <w:r>
        <w:t>наименование организации филиала «Алуштинский троллейбусный парк» - государственным инспектором адрес, инспектором ОНД по адрес УНД и адрес России по адрес фио выдано предписание № 13-ГО об устранении выявленных нарушений в области гражданской обороны со сроком устранения нарушений - 21,03.2022г.</w:t>
      </w:r>
    </w:p>
    <w:p w:rsidR="00A77B3E">
      <w:r>
        <w:t>Учитывая требования пункта 8 Постановления Правительства Российской Федерации от дата № 336 «Об особенностях организации и осуществления государственного контроля (надзора), муниципального контроля»: дата главным государственным инспектором адрес, начальником отдела надзорной деятельности по адрес управления надзорной деятельности и профилактической работы Главного управления в адрес подполковником внутренней службы фио вынесено Решение№ 03-267-1: продлить срок исполнения предписания № 13-ГО от дата, вынесенного в отношении наименование организации</w:t>
      </w:r>
    </w:p>
    <w:p w:rsidR="00A77B3E">
      <w:r>
        <w:t>филиала «Алуштинский троллейбусный парк» в срок до дата; дата главным государственным инспектором адрес, начальником отдела надзорной деятельности по адрес управления надзорной деятельности и профилактической работы Главного управления МЧС России по адрес подполковником внутренней службы фио</w:t>
      </w:r>
    </w:p>
    <w:p w:rsidR="00A77B3E">
      <w:r>
        <w:t>Р. И. вынесено Решение № 03-533-1: дополнительно продлить срок исполнения предписания № 13-ГО от дата, вынесенного в отношении наименование организации филиала «Алуштинский троллейбусный парк» в срок до дата</w:t>
      </w:r>
    </w:p>
    <w:p w:rsidR="00A77B3E">
      <w:r>
        <w:t>В соответствии с Федеральным законом от дата № 28-ФЗ "О гражданской обороне" неисполнение должностными лицами и гражданами Российской</w:t>
      </w:r>
    </w:p>
    <w:p w:rsidR="00A77B3E">
      <w:r>
        <w:t>обязанностей в области гражданской обороны влечет ответственность</w:t>
      </w:r>
    </w:p>
    <w:p w:rsidR="00A77B3E">
      <w:r>
        <w:t>законодательством Российской Федерации.</w:t>
      </w:r>
    </w:p>
    <w:p w:rsidR="00A77B3E">
      <w:r>
        <w:t>В соответствии с ч. 4 ст. 11 Федерального закона от дата 19^8 г. № 28-ФЗ| '</w:t>
      </w:r>
    </w:p>
    <w:p w:rsidR="00A77B3E">
      <w:r>
        <w:t>гражданской обороне" руководители организаций несут персональную ответственность за</w:t>
      </w:r>
    </w:p>
    <w:p w:rsidR="00A77B3E">
      <w:r>
        <w:t>организацию и проведение мероприятий по гражданской обороне и защите населения.</w:t>
      </w:r>
    </w:p>
    <w:p w:rsidR="00A77B3E">
      <w:r>
        <w:t>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В силу п. 2 Положения о создании (назначении) в организациях структурных</w:t>
      </w:r>
    </w:p>
    <w:p w:rsidR="00A77B3E">
      <w:r>
        <w:t>подразделений (работников), уполномоченных на решение задач в адрес, утверждённого постановлением Правительства РФ от дата № 782, в организациях не зависим от их организационно-правовой формы с целью управления гражданской обороной в этих организация, создаются (назначаются) структурные подразделения (работники) по гражданской</w:t>
      </w:r>
    </w:p>
    <w:p w:rsidR="00A77B3E">
      <w:r>
        <w:t>обороне.</w:t>
        <w:tab/>
      </w:r>
    </w:p>
    <w:p w:rsidR="00A77B3E">
      <w:r>
        <w:t>В соответствии с Приказом № 422л от дата «О приеме работника на работу, фио назначен на должность начальника штаба гражданской обороны наименование организации.</w:t>
      </w:r>
    </w:p>
    <w:p w:rsidR="00A77B3E">
      <w:r>
        <w:t>В соответствии с п. 2. 1 должностной инструкцией начальника штаба гражданской обороны наименование организации от дата № 211, начальник штаба ГО - фио</w:t>
      </w:r>
    </w:p>
    <w:p w:rsidR="00A77B3E">
      <w:r>
        <w:t>Владимирович - обязан: « осуществлять непосредственное руководство работой штаба ГО и нести ответственность за выполнение комплекса организационных, инженерно-технических, медицинских и других специальных мероприятий, направленных на повышение готовности органов управления системы и сил гражданской обороны предприятия к действиям в чрезвычайных условиях мирного и военного времени.</w:t>
      </w:r>
    </w:p>
    <w:p w:rsidR="00A77B3E">
      <w:r>
        <w:t xml:space="preserve">Согласно п. 2.2: «осуществлять планирование и контроль выполнения мероприятий по переводу ГО предприятия с мирного на военное положение и мероприятий по защите работников и предприятия от возможных ЧС природного и техногенного характера»; п.2.3:«осуществляетконтроль за постоянной готовностью технических систем управления, оповещения и связи ГО и ЧС предприятия»; п. 2.10 «участвует в планировании финансирования подготовки персонала нормирований гражданской обороны для выполнения мероприятий по гражданской обороне, п. 2.11: «организует накопление средств индивидуальной защиты, приборов радиационной, химической разведки и дозиметрического контроля, их хранение и содержание в исправном состоянии».  </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Вменяемое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Предписание должно содержать указание на конкретные нарушения, которые должны быть устранены. Недопустимо указание в предписании на общую обязанность соблюдать закон.  </w:t>
      </w:r>
    </w:p>
    <w:p w:rsidR="00A77B3E">
      <w:r>
        <w:t xml:space="preserve">               Факт совершения начальником штаба гражданской обороны, руководителем гражданской обороны наименование организации фио административного правонарушения, предусмотренного ч.1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от дата, в котором изложены обстоятельства административного правонарушения, где фио указал, что с нарушением согласен;</w:t>
      </w:r>
    </w:p>
    <w:p w:rsidR="00A77B3E">
      <w:r>
        <w:t>- решением о проведении выездной проверки от дата;</w:t>
      </w:r>
    </w:p>
    <w:p w:rsidR="00A77B3E">
      <w:r>
        <w:t>- актом выездной внеплановой проверки от дата;</w:t>
      </w:r>
    </w:p>
    <w:p w:rsidR="00A77B3E">
      <w:r>
        <w:t>- протоколом осмотра защитного сооружения ГО № 2308/013-91/112-ПВП от дата и фототаблицей;</w:t>
      </w:r>
    </w:p>
    <w:p w:rsidR="00A77B3E">
      <w:r>
        <w:t>- предписанием об устранении нарушений обязательных требований от дата;</w:t>
      </w:r>
    </w:p>
    <w:p w:rsidR="00A77B3E">
      <w:r>
        <w:t>- предписанием №13-ГО об устранении нарушений установленных требований в адрес;</w:t>
      </w:r>
    </w:p>
    <w:p w:rsidR="00A77B3E">
      <w:r>
        <w:t>- решением о продлении сроков ранее выданного предписания от дата;</w:t>
      </w:r>
    </w:p>
    <w:p w:rsidR="00A77B3E">
      <w:r>
        <w:t>- решением о продлении сроков ранее выданного предписания от дата;</w:t>
      </w:r>
    </w:p>
    <w:p w:rsidR="00A77B3E">
      <w:r>
        <w:t>- предписанием об устранении выявленных нарушений обязательных требований от дата № 19-ГО;</w:t>
      </w:r>
    </w:p>
    <w:p w:rsidR="00A77B3E">
      <w:r>
        <w:t>- копией паспорта фио;</w:t>
      </w:r>
    </w:p>
    <w:p w:rsidR="00A77B3E">
      <w:r>
        <w:t>- копией приказа от дата о назначении фио на должность начальника штаба гражданской обороны, руководителя гражданской обороны наименование организации и должностной инструкцией;</w:t>
      </w:r>
    </w:p>
    <w:p w:rsidR="00A77B3E">
      <w:r>
        <w:t>- паспортом убежища № 011013-91;</w:t>
      </w:r>
    </w:p>
    <w:p w:rsidR="00A77B3E">
      <w:r>
        <w:t>- актом инвентаризации, оценки содержания и использования защитного сооружения ГО;</w:t>
      </w:r>
    </w:p>
    <w:p w:rsidR="00A77B3E">
      <w:r>
        <w:t>- письменными объяснениями фио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 учетом исследованных в судебном заседании доказательств суд приходит к выводу о том, что фио является лицом, обязанным  обеспечивать безопасность в сфере гражданской обороны.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ГО суд считает существенной угрозой охраняемым общественным отношениям.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таких обстоятельствах  действия надлежит квалифицировать по ч.1  ст.19.5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 от одной тысячи до сумма прописью или дисквалификацию на срок до трех лет.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привлекаемого лица; обстоятельства, смягчающие административную ответственность – признание вины; частичное устранение  указанных в предписании нарушений. Обстоятельств, отягчающих административную ответственность, суд по делу не усматривает.</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начальника штаба гражданской обороны, руководителя гражданской обороны наименование организации фио виновным в совершении административного правонарушения, предусмотренного ч.1 ст.19.5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БИК013510002.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0410760300225005512319140.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суда может быть обжаловано в Алуштинский городской суд адрес  в течение  в течение 10-ти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