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5-22-776/2018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зарегистрированного по адресу: адрес;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по адресу: адрес, управляя автомобилем марки марка автомобиля государственный регистрационный знак А949КА82,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В.Г.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давления со стороны сотрудников ГИБДД  на него не оказывалось.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с видеозаписью согласен, претензий не имеет;</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расписался в этом акте;</w:t>
      </w:r>
    </w:p>
    <w:p w:rsidR="00A77B3E">
      <w:r>
        <w:t xml:space="preserve">  - протоколом о направлении на медицинское освидетельствование на состояние опьянения от дата,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письменными объяснениями  фио, в которых он подтвердил, что  отказывается от прохождения освидетельствования на состояние алкогольного опьянения на месте остановки транспортного средства при помощи прибора Алкотестера, и от медицинского освидетельствования на состояние опьянения в медицинском учреждении;</w:t>
      </w:r>
    </w:p>
    <w:p w:rsidR="00A77B3E">
      <w:r>
        <w:t>- протоколом о задержании транспортного средства от дата;</w:t>
      </w:r>
    </w:p>
    <w:p w:rsidR="00A77B3E">
      <w:r>
        <w:t>- распечаткой электронной карточки операции с ВУ;</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В.Г.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18810491181500002990.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