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009B" w:rsidRPr="00B0759F" w:rsidP="00EB3D71">
      <w:pPr>
        <w:ind w:left="2832" w:firstLine="708"/>
        <w:rPr>
          <w:sz w:val="22"/>
          <w:szCs w:val="22"/>
        </w:rPr>
      </w:pPr>
      <w:r>
        <w:rPr>
          <w:sz w:val="20"/>
        </w:rPr>
        <w:t xml:space="preserve">     </w:t>
      </w:r>
    </w:p>
    <w:p w:rsidR="000F3567" w:rsidRPr="00B0759F" w:rsidP="00EB3D71">
      <w:pPr>
        <w:jc w:val="center"/>
        <w:rPr>
          <w:b/>
          <w:bCs/>
          <w:sz w:val="22"/>
          <w:szCs w:val="22"/>
          <w:lang w:val="en-US"/>
        </w:rPr>
      </w:pPr>
      <w:r w:rsidRPr="00B0759F">
        <w:rPr>
          <w:b/>
          <w:bCs/>
          <w:sz w:val="22"/>
          <w:szCs w:val="22"/>
        </w:rPr>
        <w:t xml:space="preserve">                                                                                        </w:t>
      </w:r>
      <w:r w:rsidRPr="00B0759F" w:rsidR="00C90D2E">
        <w:rPr>
          <w:b/>
          <w:bCs/>
          <w:sz w:val="22"/>
          <w:szCs w:val="22"/>
        </w:rPr>
        <w:t xml:space="preserve">                         </w:t>
      </w:r>
      <w:r w:rsidRPr="00B0759F">
        <w:rPr>
          <w:b/>
          <w:bCs/>
          <w:sz w:val="22"/>
          <w:szCs w:val="22"/>
        </w:rPr>
        <w:t>Дело № 5-</w:t>
      </w:r>
      <w:r w:rsidRPr="00B0759F" w:rsidR="00D03A41">
        <w:rPr>
          <w:b/>
          <w:bCs/>
          <w:sz w:val="22"/>
          <w:szCs w:val="22"/>
          <w:lang w:val="en-US"/>
        </w:rPr>
        <w:t>22-</w:t>
      </w:r>
      <w:r w:rsidR="00041048">
        <w:rPr>
          <w:b/>
          <w:bCs/>
          <w:sz w:val="22"/>
          <w:szCs w:val="22"/>
        </w:rPr>
        <w:t>179/2020</w:t>
      </w:r>
    </w:p>
    <w:p w:rsidR="002E72FA" w:rsidRPr="00B0759F" w:rsidP="00EB3D71">
      <w:pPr>
        <w:pStyle w:val="Heading1"/>
        <w:jc w:val="center"/>
        <w:rPr>
          <w:sz w:val="22"/>
          <w:szCs w:val="22"/>
        </w:rPr>
      </w:pPr>
      <w:r w:rsidRPr="00B0759F">
        <w:rPr>
          <w:sz w:val="22"/>
          <w:szCs w:val="22"/>
        </w:rPr>
        <w:t>П</w:t>
      </w:r>
      <w:r w:rsidRPr="00B0759F">
        <w:rPr>
          <w:sz w:val="22"/>
          <w:szCs w:val="22"/>
        </w:rPr>
        <w:t xml:space="preserve"> О С Т А Н О В Л Е Н И Е </w:t>
      </w:r>
    </w:p>
    <w:p w:rsidR="000F3567" w:rsidRPr="00B0759F" w:rsidP="00EB3D71">
      <w:pPr>
        <w:pStyle w:val="Heading1"/>
        <w:jc w:val="center"/>
        <w:rPr>
          <w:b w:val="0"/>
          <w:sz w:val="22"/>
          <w:szCs w:val="22"/>
        </w:rPr>
      </w:pPr>
      <w:r w:rsidRPr="00B0759F">
        <w:rPr>
          <w:b w:val="0"/>
          <w:sz w:val="22"/>
          <w:szCs w:val="22"/>
        </w:rPr>
        <w:t>по делу об административном правонарушении</w:t>
      </w:r>
      <w:r w:rsidRPr="00B0759F">
        <w:rPr>
          <w:b w:val="0"/>
          <w:sz w:val="22"/>
          <w:szCs w:val="22"/>
        </w:rPr>
        <w:t xml:space="preserve">                  </w:t>
      </w:r>
    </w:p>
    <w:p w:rsidR="000F3567" w:rsidRPr="00B0759F" w:rsidP="00EB3D71">
      <w:pPr>
        <w:jc w:val="both"/>
        <w:rPr>
          <w:sz w:val="22"/>
          <w:szCs w:val="22"/>
        </w:rPr>
      </w:pPr>
      <w:r>
        <w:rPr>
          <w:sz w:val="22"/>
          <w:szCs w:val="22"/>
        </w:rPr>
        <w:t>26 марта 2020</w:t>
      </w:r>
      <w:r w:rsidRPr="00B0759F">
        <w:rPr>
          <w:sz w:val="22"/>
          <w:szCs w:val="22"/>
        </w:rPr>
        <w:t xml:space="preserve"> года                                                             </w:t>
      </w:r>
      <w:r w:rsidRPr="00B0759F" w:rsidR="00D036DC">
        <w:rPr>
          <w:sz w:val="22"/>
          <w:szCs w:val="22"/>
        </w:rPr>
        <w:t xml:space="preserve"> </w:t>
      </w:r>
      <w:r w:rsidR="00D03A1B">
        <w:rPr>
          <w:sz w:val="22"/>
          <w:szCs w:val="22"/>
        </w:rPr>
        <w:t xml:space="preserve">                    </w:t>
      </w:r>
      <w:r w:rsidRPr="00B0759F" w:rsidR="00D036DC">
        <w:rPr>
          <w:sz w:val="22"/>
          <w:szCs w:val="22"/>
        </w:rPr>
        <w:t xml:space="preserve">    </w:t>
      </w:r>
      <w:r w:rsidRPr="00B0759F">
        <w:rPr>
          <w:sz w:val="22"/>
          <w:szCs w:val="22"/>
        </w:rPr>
        <w:t xml:space="preserve">  </w:t>
      </w:r>
      <w:r w:rsidRPr="00B0759F">
        <w:rPr>
          <w:sz w:val="22"/>
          <w:szCs w:val="22"/>
        </w:rPr>
        <w:t>г</w:t>
      </w:r>
      <w:r w:rsidRPr="00B0759F">
        <w:rPr>
          <w:sz w:val="22"/>
          <w:szCs w:val="22"/>
        </w:rPr>
        <w:t xml:space="preserve">. </w:t>
      </w:r>
      <w:r w:rsidRPr="00B0759F" w:rsidR="00D036DC">
        <w:rPr>
          <w:sz w:val="22"/>
          <w:szCs w:val="22"/>
        </w:rPr>
        <w:t xml:space="preserve"> Алушта, ул.</w:t>
      </w:r>
      <w:r w:rsidR="00A051AE">
        <w:rPr>
          <w:sz w:val="22"/>
          <w:szCs w:val="22"/>
        </w:rPr>
        <w:t xml:space="preserve"> </w:t>
      </w:r>
      <w:r w:rsidRPr="00B0759F" w:rsidR="00D036DC">
        <w:rPr>
          <w:sz w:val="22"/>
          <w:szCs w:val="22"/>
        </w:rPr>
        <w:t>Багликова, 21</w:t>
      </w:r>
    </w:p>
    <w:p w:rsidR="00396CB7" w:rsidRPr="00A85688" w:rsidP="00396CB7">
      <w:pPr>
        <w:jc w:val="both"/>
        <w:rPr>
          <w:sz w:val="22"/>
          <w:szCs w:val="22"/>
        </w:rPr>
      </w:pPr>
      <w:r w:rsidRPr="00A85688">
        <w:rPr>
          <w:sz w:val="22"/>
          <w:szCs w:val="22"/>
        </w:rPr>
        <w:t xml:space="preserve">Мировой судья судебного участка №22 </w:t>
      </w:r>
      <w:r w:rsidRPr="00A85688">
        <w:rPr>
          <w:sz w:val="22"/>
          <w:szCs w:val="22"/>
        </w:rPr>
        <w:t>Алуштинского</w:t>
      </w:r>
      <w:r w:rsidRPr="00A85688">
        <w:rPr>
          <w:sz w:val="22"/>
          <w:szCs w:val="22"/>
        </w:rPr>
        <w:t xml:space="preserve"> судебного района (г</w:t>
      </w:r>
      <w:r w:rsidR="00D94DD5">
        <w:rPr>
          <w:sz w:val="22"/>
          <w:szCs w:val="22"/>
        </w:rPr>
        <w:t>ородской округ</w:t>
      </w:r>
      <w:r w:rsidRPr="00A85688">
        <w:rPr>
          <w:sz w:val="22"/>
          <w:szCs w:val="22"/>
        </w:rPr>
        <w:t xml:space="preserve"> Алушта) Республики Крым  Власова С.С.,  </w:t>
      </w:r>
    </w:p>
    <w:p w:rsidR="00893576" w:rsidRPr="001D5E85" w:rsidP="00893576">
      <w:pPr>
        <w:jc w:val="both"/>
        <w:rPr>
          <w:sz w:val="22"/>
          <w:szCs w:val="22"/>
        </w:rPr>
      </w:pPr>
      <w:r w:rsidRPr="001D5E85">
        <w:rPr>
          <w:sz w:val="22"/>
          <w:szCs w:val="22"/>
        </w:rPr>
        <w:t xml:space="preserve">рассмотрев дело об административном правонарушении, предусмотренном ст.15.5 Кодекса РФ об </w:t>
      </w:r>
      <w:r w:rsidRPr="000D5A2D">
        <w:rPr>
          <w:sz w:val="22"/>
          <w:szCs w:val="22"/>
        </w:rPr>
        <w:t xml:space="preserve">административных правонарушениях (далее – </w:t>
      </w:r>
      <w:r w:rsidRPr="000D5A2D">
        <w:rPr>
          <w:sz w:val="22"/>
          <w:szCs w:val="22"/>
        </w:rPr>
        <w:t>КоАП</w:t>
      </w:r>
      <w:r w:rsidRPr="000D5A2D">
        <w:rPr>
          <w:sz w:val="22"/>
          <w:szCs w:val="22"/>
        </w:rPr>
        <w:t xml:space="preserve"> РФ), в отношении </w:t>
      </w:r>
      <w:r w:rsidR="00041048">
        <w:rPr>
          <w:sz w:val="22"/>
          <w:szCs w:val="22"/>
        </w:rPr>
        <w:t xml:space="preserve">директора  ООО «УК Фиеста» </w:t>
      </w:r>
      <w:r w:rsidR="00041048">
        <w:rPr>
          <w:sz w:val="22"/>
          <w:szCs w:val="22"/>
        </w:rPr>
        <w:t>Леусенко</w:t>
      </w:r>
      <w:r w:rsidR="00041048">
        <w:rPr>
          <w:sz w:val="22"/>
          <w:szCs w:val="22"/>
        </w:rPr>
        <w:t xml:space="preserve"> Нины Михайловны, 22.08.1953 года рождения, уроженки г</w:t>
      </w:r>
      <w:r w:rsidR="00041048">
        <w:rPr>
          <w:sz w:val="22"/>
          <w:szCs w:val="22"/>
        </w:rPr>
        <w:t>.А</w:t>
      </w:r>
      <w:r w:rsidR="00041048">
        <w:rPr>
          <w:sz w:val="22"/>
          <w:szCs w:val="22"/>
        </w:rPr>
        <w:t>лушта, Крымской области; гражданки РФ; зарегистрированной и проживающей по адресу: 298517, Республика Крым, г. Алушта, ул. Ялтинская, д.21 кв. 86; сведения о привлечении к административной ответственности отсутствуют</w:t>
      </w:r>
      <w:r w:rsidRPr="000D5A2D">
        <w:rPr>
          <w:sz w:val="22"/>
          <w:szCs w:val="22"/>
        </w:rPr>
        <w:t>,</w:t>
      </w:r>
      <w:r w:rsidRPr="001D5E85">
        <w:rPr>
          <w:sz w:val="22"/>
          <w:szCs w:val="22"/>
        </w:rPr>
        <w:t xml:space="preserve"> </w:t>
      </w:r>
    </w:p>
    <w:p w:rsidR="00893576" w:rsidRPr="001D5E85" w:rsidP="00893576">
      <w:pPr>
        <w:jc w:val="center"/>
        <w:rPr>
          <w:sz w:val="22"/>
          <w:szCs w:val="22"/>
        </w:rPr>
      </w:pPr>
      <w:r w:rsidRPr="001D5E85">
        <w:rPr>
          <w:b/>
          <w:bCs/>
          <w:sz w:val="22"/>
          <w:szCs w:val="22"/>
        </w:rPr>
        <w:t>У С Т А Н О В И Л:</w:t>
      </w:r>
    </w:p>
    <w:p w:rsidR="00893576" w:rsidRPr="001D5E85" w:rsidP="0089357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Леусенко</w:t>
      </w:r>
      <w:r>
        <w:rPr>
          <w:sz w:val="22"/>
          <w:szCs w:val="22"/>
        </w:rPr>
        <w:t xml:space="preserve"> Н.М</w:t>
      </w:r>
      <w:r w:rsidRPr="001D5E85">
        <w:rPr>
          <w:sz w:val="22"/>
          <w:szCs w:val="22"/>
        </w:rPr>
        <w:t xml:space="preserve">., являясь </w:t>
      </w:r>
      <w:r>
        <w:rPr>
          <w:sz w:val="22"/>
          <w:szCs w:val="22"/>
        </w:rPr>
        <w:t>директором ООО «</w:t>
      </w:r>
      <w:r>
        <w:rPr>
          <w:sz w:val="22"/>
          <w:szCs w:val="22"/>
        </w:rPr>
        <w:t>УК Фиеста</w:t>
      </w:r>
      <w:r>
        <w:rPr>
          <w:sz w:val="22"/>
          <w:szCs w:val="22"/>
        </w:rPr>
        <w:t xml:space="preserve">», </w:t>
      </w:r>
      <w:r w:rsidRPr="001D5E85">
        <w:rPr>
          <w:sz w:val="22"/>
          <w:szCs w:val="22"/>
        </w:rPr>
        <w:t xml:space="preserve">расположенного по адресу: Республика Крым, </w:t>
      </w:r>
      <w:r w:rsidRPr="001D5E85">
        <w:rPr>
          <w:sz w:val="22"/>
          <w:szCs w:val="22"/>
        </w:rPr>
        <w:t>г</w:t>
      </w:r>
      <w:r w:rsidRPr="001D5E8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D5E85">
        <w:rPr>
          <w:sz w:val="22"/>
          <w:szCs w:val="22"/>
        </w:rPr>
        <w:t xml:space="preserve">Алушта, </w:t>
      </w:r>
      <w:r>
        <w:rPr>
          <w:sz w:val="22"/>
          <w:szCs w:val="22"/>
        </w:rPr>
        <w:t xml:space="preserve">ул. </w:t>
      </w:r>
      <w:r>
        <w:rPr>
          <w:sz w:val="22"/>
          <w:szCs w:val="22"/>
        </w:rPr>
        <w:t>Багликова</w:t>
      </w:r>
      <w:r>
        <w:rPr>
          <w:sz w:val="22"/>
          <w:szCs w:val="22"/>
        </w:rPr>
        <w:t xml:space="preserve">, д. 21, </w:t>
      </w:r>
      <w:r>
        <w:rPr>
          <w:sz w:val="22"/>
          <w:szCs w:val="22"/>
        </w:rPr>
        <w:t>пом</w:t>
      </w:r>
      <w:r>
        <w:rPr>
          <w:sz w:val="22"/>
          <w:szCs w:val="22"/>
        </w:rPr>
        <w:t>. 201</w:t>
      </w:r>
      <w:r w:rsidRPr="001D5E85">
        <w:rPr>
          <w:sz w:val="22"/>
          <w:szCs w:val="22"/>
        </w:rPr>
        <w:t xml:space="preserve">, в нарушение </w:t>
      </w:r>
      <w:r w:rsidRPr="00E33912">
        <w:rPr>
          <w:sz w:val="22"/>
          <w:szCs w:val="22"/>
        </w:rPr>
        <w:t>п.</w:t>
      </w:r>
      <w:r>
        <w:rPr>
          <w:sz w:val="22"/>
          <w:szCs w:val="22"/>
        </w:rPr>
        <w:t>5</w:t>
      </w:r>
      <w:r w:rsidRPr="00E33912">
        <w:rPr>
          <w:sz w:val="22"/>
          <w:szCs w:val="22"/>
        </w:rPr>
        <w:t xml:space="preserve"> ст. </w:t>
      </w:r>
      <w:r>
        <w:rPr>
          <w:sz w:val="22"/>
          <w:szCs w:val="22"/>
        </w:rPr>
        <w:t>174</w:t>
      </w:r>
      <w:r w:rsidRPr="00E33912">
        <w:rPr>
          <w:sz w:val="22"/>
          <w:szCs w:val="22"/>
        </w:rPr>
        <w:t xml:space="preserve"> НК РФ, не предоставил</w:t>
      </w:r>
      <w:r>
        <w:rPr>
          <w:sz w:val="22"/>
          <w:szCs w:val="22"/>
        </w:rPr>
        <w:t>а</w:t>
      </w:r>
      <w:r w:rsidRPr="00E33912">
        <w:rPr>
          <w:sz w:val="22"/>
          <w:szCs w:val="22"/>
        </w:rPr>
        <w:t xml:space="preserve"> своевременно в налоговый орган</w:t>
      </w:r>
      <w:r>
        <w:rPr>
          <w:sz w:val="22"/>
          <w:szCs w:val="22"/>
        </w:rPr>
        <w:t xml:space="preserve"> по месту учета</w:t>
      </w:r>
      <w:r w:rsidRPr="00E33912">
        <w:rPr>
          <w:sz w:val="22"/>
          <w:szCs w:val="22"/>
        </w:rPr>
        <w:t xml:space="preserve"> налогов</w:t>
      </w:r>
      <w:r>
        <w:rPr>
          <w:sz w:val="22"/>
          <w:szCs w:val="22"/>
        </w:rPr>
        <w:t>ую</w:t>
      </w:r>
      <w:r w:rsidRPr="001D5E85">
        <w:rPr>
          <w:sz w:val="22"/>
          <w:szCs w:val="22"/>
        </w:rPr>
        <w:t xml:space="preserve"> деклараци</w:t>
      </w:r>
      <w:r>
        <w:rPr>
          <w:sz w:val="22"/>
          <w:szCs w:val="22"/>
        </w:rPr>
        <w:t>ю за 1</w:t>
      </w:r>
      <w:r>
        <w:rPr>
          <w:sz w:val="22"/>
          <w:szCs w:val="22"/>
        </w:rPr>
        <w:t xml:space="preserve"> квартал 2</w:t>
      </w:r>
      <w:r>
        <w:rPr>
          <w:sz w:val="22"/>
          <w:szCs w:val="22"/>
        </w:rPr>
        <w:t>019</w:t>
      </w:r>
      <w:r>
        <w:rPr>
          <w:sz w:val="22"/>
          <w:szCs w:val="22"/>
        </w:rPr>
        <w:t xml:space="preserve"> года, </w:t>
      </w:r>
      <w:r>
        <w:rPr>
          <w:sz w:val="22"/>
          <w:szCs w:val="22"/>
          <w:shd w:val="clear" w:color="auto" w:fill="FFFFFF"/>
        </w:rPr>
        <w:t>не позднее 25 числа месяца, следующего за истекшим налоговым периодом</w:t>
      </w:r>
      <w:r w:rsidRPr="001D5E85">
        <w:rPr>
          <w:sz w:val="22"/>
          <w:szCs w:val="22"/>
        </w:rPr>
        <w:t>. Т</w:t>
      </w:r>
      <w:r w:rsidRPr="008217BB">
        <w:rPr>
          <w:sz w:val="22"/>
          <w:szCs w:val="22"/>
        </w:rPr>
        <w:t>ем самым совершил</w:t>
      </w:r>
      <w:r>
        <w:rPr>
          <w:sz w:val="22"/>
          <w:szCs w:val="22"/>
        </w:rPr>
        <w:t>а</w:t>
      </w:r>
      <w:r w:rsidRPr="008217BB">
        <w:rPr>
          <w:sz w:val="22"/>
          <w:szCs w:val="22"/>
        </w:rPr>
        <w:t xml:space="preserve"> административное правонарушение, пр</w:t>
      </w:r>
      <w:r w:rsidRPr="001D5E85">
        <w:rPr>
          <w:rFonts w:eastAsia="Calibri"/>
          <w:sz w:val="22"/>
          <w:szCs w:val="22"/>
          <w:lang w:eastAsia="en-US"/>
        </w:rPr>
        <w:t xml:space="preserve">едусмотренное ст.15.5  </w:t>
      </w:r>
      <w:r w:rsidRPr="001D5E85">
        <w:rPr>
          <w:rFonts w:eastAsia="Calibri"/>
          <w:sz w:val="22"/>
          <w:szCs w:val="22"/>
          <w:lang w:eastAsia="en-US"/>
        </w:rPr>
        <w:t>КоАП</w:t>
      </w:r>
      <w:r w:rsidRPr="001D5E85">
        <w:rPr>
          <w:rFonts w:eastAsia="Calibri"/>
          <w:sz w:val="22"/>
          <w:szCs w:val="22"/>
          <w:lang w:eastAsia="en-US"/>
        </w:rPr>
        <w:t xml:space="preserve"> РФ.</w:t>
      </w:r>
    </w:p>
    <w:p w:rsidR="00893576" w:rsidP="0089357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D5E85">
        <w:rPr>
          <w:sz w:val="22"/>
          <w:szCs w:val="22"/>
        </w:rPr>
        <w:t xml:space="preserve">В судебное заседание </w:t>
      </w:r>
      <w:r w:rsidR="00041048">
        <w:rPr>
          <w:sz w:val="22"/>
          <w:szCs w:val="22"/>
        </w:rPr>
        <w:t>Леусенко</w:t>
      </w:r>
      <w:r w:rsidR="00041048">
        <w:rPr>
          <w:sz w:val="22"/>
          <w:szCs w:val="22"/>
        </w:rPr>
        <w:t xml:space="preserve"> Н.М</w:t>
      </w:r>
      <w:r>
        <w:rPr>
          <w:sz w:val="22"/>
          <w:szCs w:val="22"/>
        </w:rPr>
        <w:t>.</w:t>
      </w:r>
      <w:r w:rsidRPr="001D5E85">
        <w:rPr>
          <w:sz w:val="22"/>
          <w:szCs w:val="22"/>
        </w:rPr>
        <w:t xml:space="preserve"> не явил</w:t>
      </w:r>
      <w:r>
        <w:rPr>
          <w:sz w:val="22"/>
          <w:szCs w:val="22"/>
        </w:rPr>
        <w:t xml:space="preserve">ась, извещена </w:t>
      </w:r>
      <w:r w:rsidR="00041048">
        <w:rPr>
          <w:sz w:val="22"/>
          <w:szCs w:val="22"/>
        </w:rPr>
        <w:t>лично под роспись 13.03.2020 года, о причинах своей неявки суд не уведомила</w:t>
      </w:r>
      <w:r>
        <w:rPr>
          <w:sz w:val="22"/>
          <w:szCs w:val="22"/>
        </w:rPr>
        <w:t xml:space="preserve">. </w:t>
      </w:r>
    </w:p>
    <w:p w:rsidR="00893576" w:rsidRPr="006B5EEC" w:rsidP="0089357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B5EEC">
        <w:rPr>
          <w:rFonts w:ascii="Times New Roman" w:hAnsi="Times New Roman" w:cs="Times New Roman"/>
          <w:sz w:val="22"/>
          <w:szCs w:val="22"/>
        </w:rPr>
        <w:t xml:space="preserve">На основании положений  ч.2 ст.25.1 </w:t>
      </w:r>
      <w:r w:rsidRPr="006B5EEC">
        <w:rPr>
          <w:rFonts w:ascii="Times New Roman" w:hAnsi="Times New Roman" w:cs="Times New Roman"/>
          <w:sz w:val="22"/>
          <w:szCs w:val="22"/>
        </w:rPr>
        <w:t>КоАП</w:t>
      </w:r>
      <w:r w:rsidRPr="006B5EEC">
        <w:rPr>
          <w:rFonts w:ascii="Times New Roman" w:hAnsi="Times New Roman" w:cs="Times New Roman"/>
          <w:sz w:val="22"/>
          <w:szCs w:val="22"/>
        </w:rPr>
        <w:t xml:space="preserve"> РФ,</w:t>
      </w:r>
      <w:r w:rsidRPr="006B5EE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п.6 </w:t>
      </w:r>
      <w:r w:rsidRPr="006B5EEC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Постановления Пленума Верховного Суда РФ от 24.03.2005 года  №5 «О некоторых вопросах, возникающих у судов при применении Кодекса Российской Федерации об административных правонарушениях</w:t>
      </w:r>
      <w:r w:rsidRPr="006B5EEC">
        <w:rPr>
          <w:rFonts w:ascii="Times New Roman" w:hAnsi="Times New Roman" w:cs="Times New Roman"/>
          <w:sz w:val="22"/>
          <w:szCs w:val="22"/>
        </w:rPr>
        <w:t xml:space="preserve"> мировой судья считает, что  </w:t>
      </w:r>
      <w:r w:rsidRPr="00041048" w:rsidR="00041048">
        <w:rPr>
          <w:rFonts w:ascii="Times New Roman" w:hAnsi="Times New Roman" w:cs="Times New Roman"/>
          <w:sz w:val="22"/>
          <w:szCs w:val="22"/>
        </w:rPr>
        <w:t>Леусенко</w:t>
      </w:r>
      <w:r w:rsidRPr="00041048" w:rsidR="00041048">
        <w:rPr>
          <w:rFonts w:ascii="Times New Roman" w:hAnsi="Times New Roman" w:cs="Times New Roman"/>
          <w:sz w:val="22"/>
          <w:szCs w:val="22"/>
        </w:rPr>
        <w:t xml:space="preserve"> Н.М</w:t>
      </w:r>
      <w:r w:rsidRPr="00041048">
        <w:rPr>
          <w:rFonts w:ascii="Times New Roman" w:hAnsi="Times New Roman" w:cs="Times New Roman"/>
          <w:sz w:val="22"/>
          <w:szCs w:val="22"/>
        </w:rPr>
        <w:t>.</w:t>
      </w:r>
      <w:r w:rsidRPr="006B5EEC">
        <w:rPr>
          <w:rFonts w:ascii="Times New Roman" w:hAnsi="Times New Roman" w:cs="Times New Roman"/>
          <w:sz w:val="22"/>
          <w:szCs w:val="22"/>
        </w:rPr>
        <w:t xml:space="preserve"> о времени и месте судебного заседания извещен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6B5EEC">
        <w:rPr>
          <w:rFonts w:ascii="Times New Roman" w:hAnsi="Times New Roman" w:cs="Times New Roman"/>
          <w:sz w:val="22"/>
          <w:szCs w:val="22"/>
        </w:rPr>
        <w:t xml:space="preserve"> надлежащим образом, и считает возможным рассмотреть дело в е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6B5EEC">
        <w:rPr>
          <w:rFonts w:ascii="Times New Roman" w:hAnsi="Times New Roman" w:cs="Times New Roman"/>
          <w:sz w:val="22"/>
          <w:szCs w:val="22"/>
        </w:rPr>
        <w:t xml:space="preserve"> отсутствие</w:t>
      </w:r>
      <w:r w:rsidRPr="006B5EEC">
        <w:rPr>
          <w:rFonts w:ascii="Times New Roman" w:hAnsi="Times New Roman" w:cs="Times New Roman"/>
          <w:iCs/>
          <w:sz w:val="22"/>
          <w:szCs w:val="22"/>
        </w:rPr>
        <w:t>.</w:t>
      </w:r>
    </w:p>
    <w:p w:rsidR="00893576" w:rsidRPr="001D5E85" w:rsidP="00893576">
      <w:pPr>
        <w:ind w:right="-5" w:firstLine="540"/>
        <w:jc w:val="both"/>
        <w:rPr>
          <w:rStyle w:val="3pt"/>
          <w:spacing w:val="0"/>
          <w:sz w:val="22"/>
          <w:szCs w:val="22"/>
        </w:rPr>
      </w:pPr>
      <w:r w:rsidRPr="001D5E8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1D5E85">
        <w:rPr>
          <w:b/>
          <w:i/>
          <w:sz w:val="22"/>
          <w:szCs w:val="22"/>
        </w:rPr>
        <w:t>Исследовав материалы дела об административном правонарушении, судья приходит к следующему:</w:t>
      </w:r>
      <w:r w:rsidRPr="001D5E85">
        <w:rPr>
          <w:rStyle w:val="3pt"/>
          <w:b/>
          <w:i/>
          <w:spacing w:val="0"/>
          <w:sz w:val="22"/>
          <w:szCs w:val="22"/>
        </w:rPr>
        <w:t xml:space="preserve">               </w:t>
      </w:r>
    </w:p>
    <w:p w:rsidR="00893576" w:rsidRPr="00B0759F" w:rsidP="00893576">
      <w:pPr>
        <w:pStyle w:val="BodyText2"/>
        <w:tabs>
          <w:tab w:val="left" w:pos="2170"/>
        </w:tabs>
        <w:spacing w:line="240" w:lineRule="auto"/>
        <w:contextualSpacing/>
        <w:jc w:val="both"/>
        <w:rPr>
          <w:rStyle w:val="3pt"/>
          <w:spacing w:val="0"/>
          <w:sz w:val="22"/>
          <w:szCs w:val="22"/>
        </w:rPr>
      </w:pPr>
      <w:r w:rsidRPr="00B0759F">
        <w:rPr>
          <w:rStyle w:val="3pt"/>
          <w:spacing w:val="0"/>
          <w:sz w:val="22"/>
          <w:szCs w:val="22"/>
        </w:rPr>
        <w:t xml:space="preserve">                согласно </w:t>
      </w:r>
      <w:r w:rsidRPr="00B0759F">
        <w:rPr>
          <w:rStyle w:val="3pt"/>
          <w:spacing w:val="0"/>
          <w:sz w:val="22"/>
          <w:szCs w:val="22"/>
        </w:rPr>
        <w:t>ч</w:t>
      </w:r>
      <w:r w:rsidRPr="00B0759F">
        <w:rPr>
          <w:rStyle w:val="3pt"/>
          <w:spacing w:val="0"/>
          <w:sz w:val="22"/>
          <w:szCs w:val="22"/>
        </w:rPr>
        <w:t xml:space="preserve">.1 ст.2.1 </w:t>
      </w:r>
      <w:r w:rsidRPr="00B0759F">
        <w:rPr>
          <w:rStyle w:val="3pt"/>
          <w:spacing w:val="0"/>
          <w:sz w:val="22"/>
          <w:szCs w:val="22"/>
        </w:rPr>
        <w:t>КоАП</w:t>
      </w:r>
      <w:r w:rsidRPr="00B0759F">
        <w:rPr>
          <w:rStyle w:val="3pt"/>
          <w:spacing w:val="0"/>
          <w:sz w:val="22"/>
          <w:szCs w:val="22"/>
        </w:rPr>
        <w:t xml:space="preserve">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893576" w:rsidRPr="00B0759F" w:rsidP="00893576">
      <w:pPr>
        <w:pStyle w:val="BodyText2"/>
        <w:tabs>
          <w:tab w:val="left" w:pos="2170"/>
        </w:tabs>
        <w:spacing w:line="240" w:lineRule="auto"/>
        <w:jc w:val="both"/>
        <w:rPr>
          <w:rStyle w:val="blk"/>
          <w:sz w:val="22"/>
          <w:szCs w:val="22"/>
        </w:rPr>
      </w:pPr>
      <w:r w:rsidRPr="00B0759F">
        <w:rPr>
          <w:rStyle w:val="blk"/>
          <w:sz w:val="22"/>
          <w:szCs w:val="22"/>
        </w:rPr>
        <w:t xml:space="preserve">                В соответствии с </w:t>
      </w:r>
      <w:r w:rsidRPr="00B0759F">
        <w:rPr>
          <w:rStyle w:val="blk"/>
          <w:sz w:val="22"/>
          <w:szCs w:val="22"/>
        </w:rPr>
        <w:t>ч</w:t>
      </w:r>
      <w:r w:rsidRPr="00B0759F">
        <w:rPr>
          <w:rStyle w:val="blk"/>
          <w:sz w:val="22"/>
          <w:szCs w:val="22"/>
        </w:rPr>
        <w:t xml:space="preserve">.1 ст.2.4 </w:t>
      </w:r>
      <w:r w:rsidRPr="00B0759F">
        <w:rPr>
          <w:rStyle w:val="blk"/>
          <w:sz w:val="22"/>
          <w:szCs w:val="22"/>
        </w:rPr>
        <w:t>КоАП</w:t>
      </w:r>
      <w:r w:rsidRPr="00B0759F">
        <w:rPr>
          <w:rStyle w:val="blk"/>
          <w:sz w:val="22"/>
          <w:szCs w:val="22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93576" w:rsidP="00893576">
      <w:pPr>
        <w:ind w:right="-5" w:firstLine="708"/>
        <w:jc w:val="both"/>
        <w:rPr>
          <w:sz w:val="22"/>
          <w:szCs w:val="22"/>
        </w:rPr>
      </w:pPr>
      <w:r w:rsidRPr="008217BB">
        <w:rPr>
          <w:rStyle w:val="3pt"/>
          <w:spacing w:val="0"/>
          <w:sz w:val="22"/>
          <w:szCs w:val="22"/>
        </w:rPr>
        <w:t xml:space="preserve">Статьей </w:t>
      </w:r>
      <w:r w:rsidRPr="008217BB">
        <w:rPr>
          <w:sz w:val="22"/>
          <w:szCs w:val="22"/>
        </w:rPr>
        <w:t xml:space="preserve">15.5 </w:t>
      </w:r>
      <w:r w:rsidRPr="008217BB">
        <w:rPr>
          <w:sz w:val="22"/>
          <w:szCs w:val="22"/>
        </w:rPr>
        <w:t>КоАП</w:t>
      </w:r>
      <w:r w:rsidRPr="008217BB">
        <w:rPr>
          <w:sz w:val="22"/>
          <w:szCs w:val="22"/>
        </w:rPr>
        <w:t xml:space="preserve">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893576" w:rsidRPr="007E13A7" w:rsidP="00893576">
      <w:pPr>
        <w:ind w:right="-5" w:firstLine="708"/>
        <w:jc w:val="both"/>
        <w:rPr>
          <w:sz w:val="22"/>
          <w:szCs w:val="22"/>
          <w:shd w:val="clear" w:color="auto" w:fill="FFFFFF"/>
        </w:rPr>
      </w:pPr>
      <w:r w:rsidRPr="008217BB">
        <w:rPr>
          <w:sz w:val="22"/>
          <w:szCs w:val="22"/>
        </w:rPr>
        <w:t>В соответствии с п.</w:t>
      </w:r>
      <w:r>
        <w:rPr>
          <w:sz w:val="22"/>
          <w:szCs w:val="22"/>
        </w:rPr>
        <w:t>5</w:t>
      </w:r>
      <w:r w:rsidRPr="008217BB">
        <w:rPr>
          <w:sz w:val="22"/>
          <w:szCs w:val="22"/>
        </w:rPr>
        <w:t xml:space="preserve"> ст.</w:t>
      </w:r>
      <w:r>
        <w:rPr>
          <w:sz w:val="22"/>
          <w:szCs w:val="22"/>
        </w:rPr>
        <w:t>174</w:t>
      </w:r>
      <w:r w:rsidRPr="008217BB">
        <w:rPr>
          <w:sz w:val="22"/>
          <w:szCs w:val="22"/>
        </w:rPr>
        <w:t xml:space="preserve"> НК РФ</w:t>
      </w:r>
      <w:r w:rsidRPr="008217B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н</w:t>
      </w:r>
      <w:r w:rsidRPr="007E13A7">
        <w:rPr>
          <w:sz w:val="22"/>
          <w:szCs w:val="22"/>
          <w:shd w:val="clear" w:color="auto" w:fill="FFFFFF"/>
        </w:rPr>
        <w:t>алогоплательщики обязаны представить в налоговые органы по месту своего учета соответствующую налоговую декларацию по установленному </w:t>
      </w:r>
      <w:r w:rsidRPr="007E13A7">
        <w:rPr>
          <w:sz w:val="22"/>
          <w:szCs w:val="22"/>
        </w:rPr>
        <w:t>формату</w:t>
      </w:r>
      <w:r w:rsidRPr="007E13A7">
        <w:rPr>
          <w:sz w:val="22"/>
          <w:szCs w:val="22"/>
          <w:shd w:val="clear" w:color="auto" w:fill="FFFFFF"/>
        </w:rPr>
        <w:t xml:space="preserve"> 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</w:t>
      </w:r>
      <w:r>
        <w:rPr>
          <w:sz w:val="22"/>
          <w:szCs w:val="22"/>
          <w:shd w:val="clear" w:color="auto" w:fill="FFFFFF"/>
        </w:rPr>
        <w:t>периодом</w:t>
      </w:r>
      <w:r w:rsidRPr="007E13A7">
        <w:rPr>
          <w:sz w:val="22"/>
          <w:szCs w:val="22"/>
          <w:shd w:val="clear" w:color="auto" w:fill="FFFFFF"/>
        </w:rPr>
        <w:t>.</w:t>
      </w:r>
    </w:p>
    <w:p w:rsidR="00893576" w:rsidRPr="007E13A7" w:rsidP="00893576">
      <w:pPr>
        <w:ind w:right="-5" w:firstLine="70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 соответствии с п.4 ст.80 НК РФ н</w:t>
      </w:r>
      <w:r w:rsidRPr="007E13A7">
        <w:rPr>
          <w:sz w:val="22"/>
          <w:szCs w:val="22"/>
          <w:shd w:val="clear" w:color="auto" w:fill="FFFFFF"/>
        </w:rPr>
        <w:t>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  <w:r w:rsidRPr="007E13A7">
        <w:rPr>
          <w:sz w:val="22"/>
          <w:szCs w:val="22"/>
          <w:shd w:val="clear" w:color="auto" w:fill="FFFFFF"/>
        </w:rPr>
        <w:t xml:space="preserve"> При отправке налоговой декларации (расчета) по почте днем ее представления считается дата отправки почтового отправления с описью вложения. При передаче налоговой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</w:p>
    <w:p w:rsidR="00893576" w:rsidP="0089357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759F">
        <w:rPr>
          <w:sz w:val="22"/>
          <w:szCs w:val="22"/>
        </w:rPr>
        <w:t xml:space="preserve">В  данном случае срок предоставления налогоплательщиком </w:t>
      </w:r>
      <w:r>
        <w:rPr>
          <w:sz w:val="22"/>
          <w:szCs w:val="22"/>
        </w:rPr>
        <w:t xml:space="preserve">декларации по налогу на добавленную стоимость за </w:t>
      </w:r>
      <w:r w:rsidR="00041048">
        <w:rPr>
          <w:sz w:val="22"/>
          <w:szCs w:val="22"/>
        </w:rPr>
        <w:t>1</w:t>
      </w:r>
      <w:r>
        <w:rPr>
          <w:sz w:val="22"/>
          <w:szCs w:val="22"/>
        </w:rPr>
        <w:t xml:space="preserve"> квартал 201</w:t>
      </w:r>
      <w:r w:rsidR="00041048">
        <w:rPr>
          <w:sz w:val="22"/>
          <w:szCs w:val="22"/>
        </w:rPr>
        <w:t>9</w:t>
      </w:r>
      <w:r>
        <w:rPr>
          <w:sz w:val="22"/>
          <w:szCs w:val="22"/>
        </w:rPr>
        <w:t xml:space="preserve"> года</w:t>
      </w:r>
      <w:r w:rsidRPr="00B0759F">
        <w:rPr>
          <w:sz w:val="22"/>
          <w:szCs w:val="22"/>
        </w:rPr>
        <w:t xml:space="preserve">  – не позднее  </w:t>
      </w:r>
      <w:r w:rsidR="00041048">
        <w:rPr>
          <w:sz w:val="22"/>
          <w:szCs w:val="22"/>
        </w:rPr>
        <w:t>25.04.2019</w:t>
      </w:r>
      <w:r w:rsidRPr="00B0759F">
        <w:rPr>
          <w:sz w:val="22"/>
          <w:szCs w:val="22"/>
        </w:rPr>
        <w:t xml:space="preserve"> года. </w:t>
      </w:r>
    </w:p>
    <w:p w:rsidR="00893576" w:rsidP="0089357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Фактически декларация по налогу на добавленную стоимость за </w:t>
      </w:r>
      <w:r w:rsidR="00041048">
        <w:rPr>
          <w:sz w:val="22"/>
          <w:szCs w:val="22"/>
        </w:rPr>
        <w:t>1</w:t>
      </w:r>
      <w:r>
        <w:rPr>
          <w:sz w:val="22"/>
          <w:szCs w:val="22"/>
        </w:rPr>
        <w:t xml:space="preserve"> квартал 201</w:t>
      </w:r>
      <w:r w:rsidR="00041048">
        <w:rPr>
          <w:sz w:val="22"/>
          <w:szCs w:val="22"/>
        </w:rPr>
        <w:t>9</w:t>
      </w:r>
      <w:r>
        <w:rPr>
          <w:sz w:val="22"/>
          <w:szCs w:val="22"/>
        </w:rPr>
        <w:t xml:space="preserve"> года</w:t>
      </w:r>
      <w:r w:rsidRPr="00B075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предоставлена в налоговый орган </w:t>
      </w:r>
      <w:r w:rsidR="00041048">
        <w:rPr>
          <w:sz w:val="22"/>
          <w:szCs w:val="22"/>
        </w:rPr>
        <w:t>26.04.2019</w:t>
      </w:r>
      <w:r>
        <w:rPr>
          <w:sz w:val="22"/>
          <w:szCs w:val="22"/>
        </w:rPr>
        <w:t xml:space="preserve"> года.</w:t>
      </w:r>
    </w:p>
    <w:p w:rsidR="00893576" w:rsidRPr="008217BB" w:rsidP="0089357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217BB">
        <w:rPr>
          <w:sz w:val="22"/>
          <w:szCs w:val="22"/>
        </w:rPr>
        <w:t xml:space="preserve">Факт совершения </w:t>
      </w:r>
      <w:r w:rsidR="0076515C">
        <w:rPr>
          <w:sz w:val="22"/>
          <w:szCs w:val="22"/>
        </w:rPr>
        <w:t>директором ООО «</w:t>
      </w:r>
      <w:r w:rsidR="00041048">
        <w:rPr>
          <w:sz w:val="22"/>
          <w:szCs w:val="22"/>
        </w:rPr>
        <w:t>УК Фиеста</w:t>
      </w:r>
      <w:r w:rsidR="0076515C">
        <w:rPr>
          <w:sz w:val="22"/>
          <w:szCs w:val="22"/>
        </w:rPr>
        <w:t xml:space="preserve">» </w:t>
      </w:r>
      <w:r w:rsidR="00041048">
        <w:rPr>
          <w:sz w:val="22"/>
          <w:szCs w:val="22"/>
        </w:rPr>
        <w:t>Леусенко</w:t>
      </w:r>
      <w:r w:rsidR="00041048">
        <w:rPr>
          <w:sz w:val="22"/>
          <w:szCs w:val="22"/>
        </w:rPr>
        <w:t xml:space="preserve"> Н.М</w:t>
      </w:r>
      <w:r>
        <w:rPr>
          <w:sz w:val="22"/>
          <w:szCs w:val="22"/>
        </w:rPr>
        <w:t>.</w:t>
      </w:r>
      <w:r w:rsidRPr="008217BB">
        <w:rPr>
          <w:bCs/>
          <w:sz w:val="22"/>
          <w:szCs w:val="22"/>
        </w:rPr>
        <w:t xml:space="preserve"> </w:t>
      </w:r>
      <w:r w:rsidRPr="008217BB">
        <w:rPr>
          <w:sz w:val="22"/>
          <w:szCs w:val="22"/>
        </w:rPr>
        <w:t xml:space="preserve">административного правонарушения, предусмотренного ст.15.5 </w:t>
      </w:r>
      <w:r w:rsidRPr="008217BB">
        <w:rPr>
          <w:sz w:val="22"/>
          <w:szCs w:val="22"/>
        </w:rPr>
        <w:t>КоАП</w:t>
      </w:r>
      <w:r w:rsidRPr="008217BB">
        <w:rPr>
          <w:sz w:val="22"/>
          <w:szCs w:val="22"/>
        </w:rPr>
        <w:t xml:space="preserve"> РФ, и е</w:t>
      </w:r>
      <w:r>
        <w:rPr>
          <w:sz w:val="22"/>
          <w:szCs w:val="22"/>
        </w:rPr>
        <w:t>е</w:t>
      </w:r>
      <w:r w:rsidRPr="008217BB">
        <w:rPr>
          <w:sz w:val="22"/>
          <w:szCs w:val="22"/>
        </w:rPr>
        <w:t xml:space="preserve"> виновность подтверждается исследованными в судебном заседании доказательствами, в том числе:</w:t>
      </w:r>
      <w:r w:rsidRPr="008217BB">
        <w:rPr>
          <w:rFonts w:eastAsia="Calibri"/>
          <w:sz w:val="22"/>
          <w:szCs w:val="22"/>
          <w:lang w:eastAsia="en-US"/>
        </w:rPr>
        <w:t xml:space="preserve">  протоколом об административном правонарушении</w:t>
      </w:r>
      <w:r>
        <w:rPr>
          <w:rFonts w:eastAsia="Calibri"/>
          <w:sz w:val="22"/>
          <w:szCs w:val="22"/>
          <w:lang w:eastAsia="en-US"/>
        </w:rPr>
        <w:t xml:space="preserve">, </w:t>
      </w:r>
      <w:r w:rsidR="00E1525B">
        <w:rPr>
          <w:rFonts w:eastAsia="Calibri"/>
          <w:sz w:val="22"/>
          <w:szCs w:val="22"/>
          <w:lang w:eastAsia="en-US"/>
        </w:rPr>
        <w:t xml:space="preserve">списком внутренних почтовых отправлений, отчетом об </w:t>
      </w:r>
      <w:r w:rsidR="00E1525B">
        <w:rPr>
          <w:rFonts w:eastAsia="Calibri"/>
          <w:sz w:val="22"/>
          <w:szCs w:val="22"/>
          <w:lang w:eastAsia="en-US"/>
        </w:rPr>
        <w:t xml:space="preserve">отслеживании почтового отправления, </w:t>
      </w:r>
      <w:r>
        <w:rPr>
          <w:rFonts w:eastAsia="Calibri"/>
          <w:sz w:val="22"/>
          <w:szCs w:val="22"/>
          <w:lang w:eastAsia="en-US"/>
        </w:rPr>
        <w:t>уведомлением</w:t>
      </w:r>
      <w:r w:rsidRPr="008217BB">
        <w:rPr>
          <w:sz w:val="22"/>
          <w:szCs w:val="22"/>
        </w:rPr>
        <w:t xml:space="preserve"> о составлении протокола</w:t>
      </w:r>
      <w:r>
        <w:rPr>
          <w:sz w:val="22"/>
          <w:szCs w:val="22"/>
        </w:rPr>
        <w:t>,</w:t>
      </w:r>
      <w:r w:rsidRPr="008217BB">
        <w:rPr>
          <w:rFonts w:eastAsia="Calibri"/>
          <w:sz w:val="22"/>
          <w:szCs w:val="22"/>
          <w:lang w:eastAsia="en-US"/>
        </w:rPr>
        <w:t xml:space="preserve"> Декларацией по </w:t>
      </w:r>
      <w:r>
        <w:rPr>
          <w:rFonts w:eastAsia="Calibri"/>
          <w:sz w:val="22"/>
          <w:szCs w:val="22"/>
          <w:lang w:eastAsia="en-US"/>
        </w:rPr>
        <w:t>НДС</w:t>
      </w:r>
      <w:r w:rsidRPr="008217BB">
        <w:rPr>
          <w:rFonts w:eastAsia="Calibri"/>
          <w:sz w:val="22"/>
          <w:szCs w:val="22"/>
          <w:lang w:eastAsia="en-US"/>
        </w:rPr>
        <w:t xml:space="preserve"> из базы «АИС Налог»</w:t>
      </w:r>
      <w:r w:rsidR="00E1525B">
        <w:rPr>
          <w:rFonts w:eastAsia="Calibri"/>
          <w:sz w:val="22"/>
          <w:szCs w:val="22"/>
          <w:lang w:eastAsia="en-US"/>
        </w:rPr>
        <w:t xml:space="preserve"> в электронном виде</w:t>
      </w:r>
      <w:r w:rsidRPr="008217BB">
        <w:rPr>
          <w:rFonts w:eastAsia="Calibri"/>
          <w:sz w:val="22"/>
          <w:szCs w:val="22"/>
          <w:lang w:eastAsia="en-US"/>
        </w:rPr>
        <w:t xml:space="preserve">, </w:t>
      </w:r>
      <w:r w:rsidR="00E1525B">
        <w:rPr>
          <w:rFonts w:eastAsia="Calibri"/>
          <w:sz w:val="22"/>
          <w:szCs w:val="22"/>
          <w:lang w:eastAsia="en-US"/>
        </w:rPr>
        <w:t>решением № 1021 от 29.08.2019 года</w:t>
      </w:r>
      <w:r w:rsidR="00E1525B">
        <w:rPr>
          <w:rFonts w:eastAsia="Calibri"/>
          <w:sz w:val="22"/>
          <w:szCs w:val="22"/>
          <w:lang w:eastAsia="en-US"/>
        </w:rPr>
        <w:t xml:space="preserve">, </w:t>
      </w:r>
      <w:r w:rsidR="0076515C">
        <w:rPr>
          <w:rFonts w:eastAsia="Calibri"/>
          <w:sz w:val="22"/>
          <w:szCs w:val="22"/>
          <w:lang w:eastAsia="en-US"/>
        </w:rPr>
        <w:t>сведениями о физических лицах,</w:t>
      </w:r>
      <w:r w:rsidRPr="008217BB">
        <w:rPr>
          <w:rFonts w:eastAsia="Calibri"/>
          <w:sz w:val="22"/>
          <w:szCs w:val="22"/>
          <w:lang w:eastAsia="en-US"/>
        </w:rPr>
        <w:t xml:space="preserve"> выпиской из Единого государственного реестра юридических лиц</w:t>
      </w:r>
      <w:r>
        <w:rPr>
          <w:sz w:val="22"/>
          <w:szCs w:val="22"/>
        </w:rPr>
        <w:t>.</w:t>
      </w:r>
    </w:p>
    <w:p w:rsidR="00893576" w:rsidP="0089357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759F">
        <w:rPr>
          <w:sz w:val="22"/>
          <w:szCs w:val="22"/>
        </w:rP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</w:t>
      </w:r>
      <w:r w:rsidRPr="00B0759F">
        <w:rPr>
          <w:sz w:val="22"/>
          <w:szCs w:val="22"/>
        </w:rPr>
        <w:t>КоАП</w:t>
      </w:r>
      <w:r w:rsidRPr="00B0759F">
        <w:rPr>
          <w:sz w:val="22"/>
          <w:szCs w:val="22"/>
        </w:rPr>
        <w:t xml:space="preserve">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</w:t>
      </w:r>
      <w:r w:rsidRPr="00B0759F">
        <w:rPr>
          <w:sz w:val="22"/>
          <w:szCs w:val="22"/>
        </w:rPr>
        <w:t>КоАП</w:t>
      </w:r>
      <w:r w:rsidRPr="00B0759F">
        <w:rPr>
          <w:sz w:val="22"/>
          <w:szCs w:val="22"/>
        </w:rPr>
        <w:t xml:space="preserve"> РФ полномочным лицом; права  должностного лица  соблюдены.</w:t>
      </w:r>
    </w:p>
    <w:p w:rsidR="00893576" w:rsidP="0089357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759F">
        <w:rPr>
          <w:rStyle w:val="3pt"/>
          <w:spacing w:val="0"/>
          <w:sz w:val="22"/>
          <w:szCs w:val="22"/>
        </w:rPr>
        <w:t>С</w:t>
      </w:r>
      <w:r w:rsidRPr="00B0759F">
        <w:rPr>
          <w:sz w:val="22"/>
          <w:szCs w:val="22"/>
        </w:rPr>
        <w:t>рок давности привлечения к административной ответственности</w:t>
      </w:r>
      <w:r w:rsidRPr="00B0759F">
        <w:rPr>
          <w:rStyle w:val="3pt"/>
          <w:spacing w:val="0"/>
          <w:sz w:val="22"/>
          <w:szCs w:val="22"/>
        </w:rPr>
        <w:t xml:space="preserve">, установленный статьей 4.5 </w:t>
      </w:r>
      <w:r w:rsidRPr="00B0759F">
        <w:rPr>
          <w:rStyle w:val="3pt"/>
          <w:spacing w:val="0"/>
          <w:sz w:val="22"/>
          <w:szCs w:val="22"/>
        </w:rPr>
        <w:t>КоАП</w:t>
      </w:r>
      <w:r w:rsidRPr="00B0759F">
        <w:rPr>
          <w:rStyle w:val="3pt"/>
          <w:spacing w:val="0"/>
          <w:sz w:val="22"/>
          <w:szCs w:val="22"/>
        </w:rPr>
        <w:t xml:space="preserve"> РФ, не </w:t>
      </w:r>
      <w:r w:rsidRPr="00D724DA">
        <w:rPr>
          <w:rStyle w:val="3pt"/>
          <w:spacing w:val="0"/>
          <w:sz w:val="22"/>
          <w:szCs w:val="22"/>
        </w:rPr>
        <w:t>пропущен.</w:t>
      </w:r>
      <w:r w:rsidRPr="00D724DA">
        <w:rPr>
          <w:sz w:val="22"/>
          <w:szCs w:val="22"/>
        </w:rPr>
        <w:t xml:space="preserve"> Оснований для прекращения производства по делу не имеется.</w:t>
      </w:r>
    </w:p>
    <w:p w:rsidR="00893576" w:rsidP="0089357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724DA">
        <w:rPr>
          <w:sz w:val="22"/>
          <w:szCs w:val="22"/>
        </w:rPr>
        <w:t>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ст.15.</w:t>
      </w:r>
      <w:r>
        <w:rPr>
          <w:sz w:val="22"/>
          <w:szCs w:val="22"/>
        </w:rPr>
        <w:t>5</w:t>
      </w:r>
      <w:r w:rsidRPr="00D724DA">
        <w:rPr>
          <w:sz w:val="22"/>
          <w:szCs w:val="22"/>
        </w:rPr>
        <w:t xml:space="preserve"> </w:t>
      </w:r>
      <w:r w:rsidRPr="00D724DA">
        <w:rPr>
          <w:sz w:val="22"/>
          <w:szCs w:val="22"/>
        </w:rPr>
        <w:t>КоАП</w:t>
      </w:r>
      <w:r w:rsidRPr="00D724DA">
        <w:rPr>
          <w:sz w:val="22"/>
          <w:szCs w:val="22"/>
        </w:rPr>
        <w:t xml:space="preserve"> РФ. </w:t>
      </w:r>
    </w:p>
    <w:p w:rsidR="00893576" w:rsidRPr="009F2ED1" w:rsidP="0089357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F2ED1">
        <w:rPr>
          <w:color w:val="000000"/>
          <w:sz w:val="22"/>
          <w:szCs w:val="22"/>
        </w:rPr>
        <w:t>Санкция данной статьи предусматривает</w:t>
      </w:r>
      <w:r w:rsidRPr="009F2ED1">
        <w:rPr>
          <w:rStyle w:val="blk"/>
          <w:color w:val="000000"/>
          <w:sz w:val="22"/>
          <w:szCs w:val="22"/>
        </w:rPr>
        <w:t xml:space="preserve"> административное наказание в виде  </w:t>
      </w:r>
      <w:r w:rsidRPr="009F2ED1">
        <w:rPr>
          <w:color w:val="000000"/>
          <w:sz w:val="22"/>
          <w:szCs w:val="22"/>
          <w:shd w:val="clear" w:color="auto" w:fill="FFFFFF"/>
        </w:rPr>
        <w:t xml:space="preserve">  </w:t>
      </w:r>
      <w:r w:rsidRPr="009F2ED1">
        <w:rPr>
          <w:sz w:val="22"/>
          <w:szCs w:val="22"/>
        </w:rPr>
        <w:t xml:space="preserve">       предупреждения или наложения административного штрафа на должностных лиц в размере от трехсот до пятисот рублей.</w:t>
      </w:r>
    </w:p>
    <w:p w:rsidR="00893576" w:rsidRPr="00924A3C" w:rsidP="0089357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24A3C">
        <w:rPr>
          <w:sz w:val="22"/>
          <w:szCs w:val="22"/>
        </w:rPr>
        <w:t xml:space="preserve">При назначении административного наказания судья в соответствии с положениями ст.ст.4.1.-4.3 </w:t>
      </w:r>
      <w:r w:rsidRPr="00924A3C">
        <w:rPr>
          <w:sz w:val="22"/>
          <w:szCs w:val="22"/>
        </w:rPr>
        <w:t>КоАП</w:t>
      </w:r>
      <w:r w:rsidRPr="00924A3C">
        <w:rPr>
          <w:sz w:val="22"/>
          <w:szCs w:val="22"/>
        </w:rPr>
        <w:t xml:space="preserve"> РФ учла </w:t>
      </w:r>
      <w:r w:rsidRPr="00924A3C">
        <w:rPr>
          <w:rStyle w:val="3pt"/>
          <w:spacing w:val="0"/>
          <w:sz w:val="22"/>
          <w:szCs w:val="22"/>
        </w:rPr>
        <w:t xml:space="preserve">фактические обстоятельства нарушения; </w:t>
      </w:r>
      <w:r w:rsidRPr="00924A3C">
        <w:rPr>
          <w:sz w:val="22"/>
          <w:szCs w:val="22"/>
        </w:rPr>
        <w:t xml:space="preserve">характер совершенного административного правонарушения; </w:t>
      </w:r>
      <w:r w:rsidRPr="00924A3C">
        <w:rPr>
          <w:rStyle w:val="3pt"/>
          <w:spacing w:val="0"/>
          <w:sz w:val="22"/>
          <w:szCs w:val="22"/>
        </w:rPr>
        <w:t>степень вины правонарушителя;</w:t>
      </w:r>
      <w:r>
        <w:rPr>
          <w:rFonts w:eastAsia="Calibri"/>
          <w:sz w:val="22"/>
          <w:szCs w:val="22"/>
          <w:lang w:eastAsia="en-US"/>
        </w:rPr>
        <w:t xml:space="preserve"> личность виновного</w:t>
      </w:r>
      <w:r w:rsidRPr="00924A3C">
        <w:rPr>
          <w:rFonts w:eastAsia="Calibri"/>
          <w:sz w:val="22"/>
          <w:szCs w:val="22"/>
          <w:lang w:eastAsia="en-US"/>
        </w:rPr>
        <w:t>; о</w:t>
      </w:r>
      <w:r w:rsidRPr="00924A3C">
        <w:rPr>
          <w:sz w:val="22"/>
          <w:szCs w:val="22"/>
        </w:rPr>
        <w:t>бстоятельств, смягчающ</w:t>
      </w:r>
      <w:r>
        <w:rPr>
          <w:sz w:val="22"/>
          <w:szCs w:val="22"/>
        </w:rPr>
        <w:t>и</w:t>
      </w:r>
      <w:r w:rsidR="00E1525B">
        <w:rPr>
          <w:sz w:val="22"/>
          <w:szCs w:val="22"/>
        </w:rPr>
        <w:t>х</w:t>
      </w:r>
      <w:r w:rsidRPr="00924A3C">
        <w:rPr>
          <w:sz w:val="22"/>
          <w:szCs w:val="22"/>
        </w:rPr>
        <w:t xml:space="preserve"> административную ответственность</w:t>
      </w:r>
      <w:r w:rsidR="00E1525B">
        <w:rPr>
          <w:sz w:val="22"/>
          <w:szCs w:val="22"/>
        </w:rPr>
        <w:t xml:space="preserve">, </w:t>
      </w:r>
      <w:r>
        <w:rPr>
          <w:sz w:val="22"/>
          <w:szCs w:val="22"/>
        </w:rPr>
        <w:t>о</w:t>
      </w:r>
      <w:r w:rsidRPr="00924A3C">
        <w:rPr>
          <w:sz w:val="22"/>
          <w:szCs w:val="22"/>
        </w:rPr>
        <w:t xml:space="preserve">бстоятельств, отягчающих административную ответственность, суд по делу не усматривает.  </w:t>
      </w:r>
    </w:p>
    <w:p w:rsidR="00893576" w:rsidRPr="00924A3C" w:rsidP="00893576">
      <w:pPr>
        <w:autoSpaceDE w:val="0"/>
        <w:autoSpaceDN w:val="0"/>
        <w:adjustRightInd w:val="0"/>
        <w:contextualSpacing/>
        <w:jc w:val="both"/>
        <w:rPr>
          <w:color w:val="333333"/>
          <w:sz w:val="22"/>
          <w:szCs w:val="22"/>
          <w:shd w:val="clear" w:color="auto" w:fill="FFFFFF"/>
        </w:rPr>
      </w:pPr>
      <w:r w:rsidRPr="00924A3C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924A3C">
        <w:rPr>
          <w:sz w:val="22"/>
          <w:szCs w:val="22"/>
        </w:rPr>
        <w:t xml:space="preserve"> На основании вышеизложенного, судья считает необходимым назначить </w:t>
      </w:r>
      <w:r>
        <w:rPr>
          <w:sz w:val="22"/>
          <w:szCs w:val="22"/>
        </w:rPr>
        <w:t>нарушителю</w:t>
      </w:r>
      <w:r w:rsidRPr="00924A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924A3C">
        <w:rPr>
          <w:sz w:val="22"/>
          <w:szCs w:val="22"/>
        </w:rPr>
        <w:t xml:space="preserve"> наказание в виде  предупреждения.</w:t>
      </w:r>
    </w:p>
    <w:p w:rsidR="00893576" w:rsidP="00893576">
      <w:pPr>
        <w:pStyle w:val="BodyText"/>
        <w:ind w:right="-5"/>
        <w:contextualSpacing/>
        <w:rPr>
          <w:sz w:val="22"/>
          <w:szCs w:val="22"/>
        </w:rPr>
      </w:pPr>
      <w:r w:rsidRPr="00924A3C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  <w:r w:rsidRPr="00924A3C">
        <w:rPr>
          <w:sz w:val="22"/>
          <w:szCs w:val="22"/>
        </w:rPr>
        <w:t xml:space="preserve">  Руководствуясь ст.ст.   29.10, 29.11 </w:t>
      </w:r>
      <w:r w:rsidRPr="00924A3C">
        <w:rPr>
          <w:sz w:val="22"/>
          <w:szCs w:val="22"/>
        </w:rPr>
        <w:t>КоАП</w:t>
      </w:r>
      <w:r w:rsidRPr="00924A3C">
        <w:rPr>
          <w:sz w:val="22"/>
          <w:szCs w:val="22"/>
        </w:rPr>
        <w:t xml:space="preserve"> РФ, судья</w:t>
      </w:r>
    </w:p>
    <w:p w:rsidR="00BE73D8" w:rsidRPr="00924A3C" w:rsidP="00893576">
      <w:pPr>
        <w:pStyle w:val="BodyText"/>
        <w:ind w:right="-5"/>
        <w:contextualSpacing/>
        <w:rPr>
          <w:sz w:val="22"/>
          <w:szCs w:val="22"/>
        </w:rPr>
      </w:pPr>
    </w:p>
    <w:p w:rsidR="00893576" w:rsidP="00893576">
      <w:pPr>
        <w:ind w:right="-5" w:firstLine="540"/>
        <w:contextualSpacing/>
        <w:jc w:val="both"/>
        <w:rPr>
          <w:sz w:val="22"/>
          <w:szCs w:val="22"/>
        </w:rPr>
      </w:pPr>
      <w:r w:rsidRPr="00924A3C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</w:t>
      </w:r>
      <w:r w:rsidRPr="00924A3C">
        <w:rPr>
          <w:sz w:val="22"/>
          <w:szCs w:val="22"/>
        </w:rPr>
        <w:t xml:space="preserve">    </w:t>
      </w:r>
      <w:r w:rsidRPr="00924A3C">
        <w:rPr>
          <w:sz w:val="22"/>
          <w:szCs w:val="22"/>
        </w:rPr>
        <w:t>П</w:t>
      </w:r>
      <w:r w:rsidRPr="00924A3C">
        <w:rPr>
          <w:sz w:val="22"/>
          <w:szCs w:val="22"/>
        </w:rPr>
        <w:t xml:space="preserve"> О С Т А Н О В И Л :</w:t>
      </w:r>
    </w:p>
    <w:p w:rsidR="00BE73D8" w:rsidRPr="00924A3C" w:rsidP="00893576">
      <w:pPr>
        <w:ind w:right="-5" w:firstLine="540"/>
        <w:contextualSpacing/>
        <w:jc w:val="both"/>
        <w:rPr>
          <w:sz w:val="22"/>
          <w:szCs w:val="22"/>
        </w:rPr>
      </w:pPr>
    </w:p>
    <w:p w:rsidR="00893576" w:rsidRPr="00924A3C" w:rsidP="00893576">
      <w:pPr>
        <w:pStyle w:val="BodyText"/>
        <w:ind w:right="40"/>
        <w:contextualSpacing/>
        <w:rPr>
          <w:sz w:val="22"/>
          <w:szCs w:val="22"/>
        </w:rPr>
      </w:pPr>
      <w:r w:rsidRPr="00924A3C">
        <w:rPr>
          <w:sz w:val="22"/>
          <w:szCs w:val="22"/>
        </w:rPr>
        <w:t xml:space="preserve">               Признать </w:t>
      </w:r>
      <w:r w:rsidR="00BE73D8">
        <w:rPr>
          <w:sz w:val="22"/>
          <w:szCs w:val="22"/>
        </w:rPr>
        <w:t>директор</w:t>
      </w:r>
      <w:r w:rsidR="00BE73D8">
        <w:rPr>
          <w:sz w:val="22"/>
          <w:szCs w:val="22"/>
        </w:rPr>
        <w:t>а  ООО</w:t>
      </w:r>
      <w:r w:rsidR="00BE73D8">
        <w:rPr>
          <w:sz w:val="22"/>
          <w:szCs w:val="22"/>
        </w:rPr>
        <w:t xml:space="preserve"> «УК Фиеста» </w:t>
      </w:r>
      <w:r w:rsidR="00BE73D8">
        <w:rPr>
          <w:sz w:val="22"/>
          <w:szCs w:val="22"/>
        </w:rPr>
        <w:t>Леусенко</w:t>
      </w:r>
      <w:r w:rsidR="00BE73D8">
        <w:rPr>
          <w:sz w:val="22"/>
          <w:szCs w:val="22"/>
        </w:rPr>
        <w:t xml:space="preserve"> Нину Михайловну </w:t>
      </w:r>
      <w:r>
        <w:rPr>
          <w:sz w:val="22"/>
          <w:szCs w:val="22"/>
        </w:rPr>
        <w:t>виновной</w:t>
      </w:r>
      <w:r w:rsidRPr="00924A3C">
        <w:rPr>
          <w:sz w:val="22"/>
          <w:szCs w:val="22"/>
        </w:rPr>
        <w:t xml:space="preserve"> в совершении административного правонарушения, предусмотренного ст.15.5 </w:t>
      </w:r>
      <w:r w:rsidRPr="00924A3C">
        <w:rPr>
          <w:sz w:val="22"/>
          <w:szCs w:val="22"/>
        </w:rPr>
        <w:t>КоАП</w:t>
      </w:r>
      <w:r w:rsidRPr="00924A3C">
        <w:rPr>
          <w:sz w:val="22"/>
          <w:szCs w:val="22"/>
        </w:rPr>
        <w:t xml:space="preserve"> РФ, и назначить </w:t>
      </w:r>
      <w:r w:rsidRPr="00924A3C">
        <w:rPr>
          <w:sz w:val="22"/>
          <w:szCs w:val="22"/>
        </w:rPr>
        <w:t xml:space="preserve">  административное наказание в виде  предупреждения.</w:t>
      </w:r>
    </w:p>
    <w:p w:rsidR="00893576" w:rsidRPr="00924A3C" w:rsidP="00893576">
      <w:pPr>
        <w:contextualSpacing/>
        <w:jc w:val="both"/>
        <w:rPr>
          <w:sz w:val="22"/>
          <w:szCs w:val="22"/>
        </w:rPr>
      </w:pPr>
      <w:r w:rsidRPr="00924A3C">
        <w:rPr>
          <w:sz w:val="22"/>
          <w:szCs w:val="22"/>
        </w:rPr>
        <w:t xml:space="preserve">               Постановление может быть обжаловано в </w:t>
      </w:r>
      <w:r w:rsidRPr="00924A3C">
        <w:rPr>
          <w:sz w:val="22"/>
          <w:szCs w:val="22"/>
        </w:rPr>
        <w:t>Алуштинский</w:t>
      </w:r>
      <w:r w:rsidRPr="00924A3C">
        <w:rPr>
          <w:sz w:val="22"/>
          <w:szCs w:val="22"/>
        </w:rPr>
        <w:t xml:space="preserve"> городской суд Республики Крым   в течение 10 суток со дня получения.</w:t>
      </w:r>
    </w:p>
    <w:p w:rsidR="00893576" w:rsidRPr="00924A3C" w:rsidP="00893576">
      <w:pPr>
        <w:contextualSpacing/>
        <w:rPr>
          <w:sz w:val="22"/>
          <w:szCs w:val="22"/>
        </w:rPr>
      </w:pPr>
    </w:p>
    <w:p w:rsidR="00893576" w:rsidRPr="00924A3C" w:rsidP="00893576">
      <w:pPr>
        <w:spacing w:after="230"/>
        <w:contextualSpacing/>
        <w:rPr>
          <w:sz w:val="22"/>
          <w:szCs w:val="22"/>
        </w:rPr>
      </w:pPr>
      <w:r w:rsidRPr="00924A3C">
        <w:rPr>
          <w:sz w:val="22"/>
          <w:szCs w:val="22"/>
        </w:rPr>
        <w:t xml:space="preserve">               Мировой судья                                                                Власова С.С.</w:t>
      </w:r>
    </w:p>
    <w:p w:rsidR="00893576" w:rsidRPr="00924A3C" w:rsidP="00893576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93576" w:rsidRPr="009F2ED1" w:rsidP="00893576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F2ED1">
        <w:rPr>
          <w:sz w:val="22"/>
          <w:szCs w:val="22"/>
        </w:rPr>
        <w:t xml:space="preserve"> </w:t>
      </w:r>
    </w:p>
    <w:p w:rsidR="00893576" w:rsidRPr="009F2ED1" w:rsidP="00893576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F2ED1">
        <w:rPr>
          <w:sz w:val="22"/>
          <w:szCs w:val="22"/>
        </w:rPr>
        <w:t xml:space="preserve">  </w:t>
      </w:r>
    </w:p>
    <w:p w:rsidR="00893576" w:rsidRPr="009F2ED1" w:rsidP="00893576">
      <w:pPr>
        <w:pStyle w:val="BodyTextIndent2"/>
        <w:spacing w:line="240" w:lineRule="auto"/>
        <w:ind w:left="0" w:right="-6"/>
        <w:contextualSpacing/>
        <w:jc w:val="both"/>
        <w:rPr>
          <w:sz w:val="22"/>
          <w:szCs w:val="22"/>
        </w:rPr>
      </w:pPr>
    </w:p>
    <w:p w:rsidR="00893576" w:rsidRPr="009F2ED1" w:rsidP="00893576">
      <w:pPr>
        <w:pStyle w:val="BodyTextIndent2"/>
        <w:spacing w:line="240" w:lineRule="auto"/>
        <w:ind w:left="0" w:right="-6"/>
        <w:contextualSpacing/>
        <w:jc w:val="both"/>
        <w:rPr>
          <w:sz w:val="22"/>
          <w:szCs w:val="22"/>
        </w:rPr>
      </w:pPr>
    </w:p>
    <w:p w:rsidR="00893576" w:rsidP="00893576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</w:p>
    <w:p w:rsidR="00521806" w:rsidP="00893576">
      <w:pPr>
        <w:jc w:val="both"/>
        <w:rPr>
          <w:b/>
          <w:bCs/>
          <w:sz w:val="22"/>
          <w:szCs w:val="22"/>
        </w:rPr>
      </w:pPr>
    </w:p>
    <w:sectPr w:rsidSect="00EB3D71">
      <w:pgSz w:w="11906" w:h="16838"/>
      <w:pgMar w:top="720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8F009B"/>
    <w:rsid w:val="00003448"/>
    <w:rsid w:val="000044FD"/>
    <w:rsid w:val="00006A1A"/>
    <w:rsid w:val="00010896"/>
    <w:rsid w:val="00012562"/>
    <w:rsid w:val="000150E9"/>
    <w:rsid w:val="00015A5A"/>
    <w:rsid w:val="00015AD3"/>
    <w:rsid w:val="00016FDD"/>
    <w:rsid w:val="000175B0"/>
    <w:rsid w:val="00017B2C"/>
    <w:rsid w:val="00025585"/>
    <w:rsid w:val="00027621"/>
    <w:rsid w:val="0003054F"/>
    <w:rsid w:val="00031306"/>
    <w:rsid w:val="00032456"/>
    <w:rsid w:val="00032BDD"/>
    <w:rsid w:val="00033AB5"/>
    <w:rsid w:val="00036CAD"/>
    <w:rsid w:val="00040053"/>
    <w:rsid w:val="0004078A"/>
    <w:rsid w:val="00041048"/>
    <w:rsid w:val="000463B1"/>
    <w:rsid w:val="00046907"/>
    <w:rsid w:val="00050D0F"/>
    <w:rsid w:val="0005345E"/>
    <w:rsid w:val="000546DB"/>
    <w:rsid w:val="000546FD"/>
    <w:rsid w:val="0005596E"/>
    <w:rsid w:val="00055C9D"/>
    <w:rsid w:val="00056028"/>
    <w:rsid w:val="0005787C"/>
    <w:rsid w:val="00060745"/>
    <w:rsid w:val="00071BF5"/>
    <w:rsid w:val="00074D69"/>
    <w:rsid w:val="00077097"/>
    <w:rsid w:val="0008033F"/>
    <w:rsid w:val="00080BB7"/>
    <w:rsid w:val="00081F20"/>
    <w:rsid w:val="0008378A"/>
    <w:rsid w:val="00091111"/>
    <w:rsid w:val="0009594B"/>
    <w:rsid w:val="000B08D9"/>
    <w:rsid w:val="000B1A89"/>
    <w:rsid w:val="000B2351"/>
    <w:rsid w:val="000B24C4"/>
    <w:rsid w:val="000B463D"/>
    <w:rsid w:val="000B5609"/>
    <w:rsid w:val="000B6C19"/>
    <w:rsid w:val="000B7859"/>
    <w:rsid w:val="000C3B05"/>
    <w:rsid w:val="000C4734"/>
    <w:rsid w:val="000D1BE6"/>
    <w:rsid w:val="000D5A2D"/>
    <w:rsid w:val="000D72C7"/>
    <w:rsid w:val="000D7645"/>
    <w:rsid w:val="000E19C7"/>
    <w:rsid w:val="000E1B9A"/>
    <w:rsid w:val="000E6A99"/>
    <w:rsid w:val="000F2CE0"/>
    <w:rsid w:val="000F3061"/>
    <w:rsid w:val="000F3221"/>
    <w:rsid w:val="000F3567"/>
    <w:rsid w:val="000F72A1"/>
    <w:rsid w:val="001019E5"/>
    <w:rsid w:val="001028E6"/>
    <w:rsid w:val="001029E8"/>
    <w:rsid w:val="001108E5"/>
    <w:rsid w:val="0011261B"/>
    <w:rsid w:val="0011274C"/>
    <w:rsid w:val="00112CBD"/>
    <w:rsid w:val="00112E47"/>
    <w:rsid w:val="001135CF"/>
    <w:rsid w:val="00113AB6"/>
    <w:rsid w:val="00114A27"/>
    <w:rsid w:val="00121B90"/>
    <w:rsid w:val="001241FB"/>
    <w:rsid w:val="001263B2"/>
    <w:rsid w:val="00126D2B"/>
    <w:rsid w:val="00127713"/>
    <w:rsid w:val="00131313"/>
    <w:rsid w:val="00134028"/>
    <w:rsid w:val="00136DBE"/>
    <w:rsid w:val="001371B2"/>
    <w:rsid w:val="001429D8"/>
    <w:rsid w:val="00142FC9"/>
    <w:rsid w:val="001444D7"/>
    <w:rsid w:val="00162826"/>
    <w:rsid w:val="0016707A"/>
    <w:rsid w:val="001704EA"/>
    <w:rsid w:val="00176254"/>
    <w:rsid w:val="001806C8"/>
    <w:rsid w:val="00180EF2"/>
    <w:rsid w:val="00181B39"/>
    <w:rsid w:val="001822F3"/>
    <w:rsid w:val="001824BC"/>
    <w:rsid w:val="00185D2F"/>
    <w:rsid w:val="00187262"/>
    <w:rsid w:val="0019126B"/>
    <w:rsid w:val="00193EF8"/>
    <w:rsid w:val="0019483E"/>
    <w:rsid w:val="0019600F"/>
    <w:rsid w:val="00196A2C"/>
    <w:rsid w:val="001A343A"/>
    <w:rsid w:val="001A44AF"/>
    <w:rsid w:val="001A46A3"/>
    <w:rsid w:val="001A48EF"/>
    <w:rsid w:val="001B1BCF"/>
    <w:rsid w:val="001B7409"/>
    <w:rsid w:val="001C2A84"/>
    <w:rsid w:val="001C5547"/>
    <w:rsid w:val="001D3A79"/>
    <w:rsid w:val="001D3DB5"/>
    <w:rsid w:val="001D5E85"/>
    <w:rsid w:val="001D79BD"/>
    <w:rsid w:val="001E2393"/>
    <w:rsid w:val="001F19F8"/>
    <w:rsid w:val="001F6896"/>
    <w:rsid w:val="002068D2"/>
    <w:rsid w:val="00210943"/>
    <w:rsid w:val="00215EDF"/>
    <w:rsid w:val="00217384"/>
    <w:rsid w:val="00221CC0"/>
    <w:rsid w:val="00223F51"/>
    <w:rsid w:val="002251D4"/>
    <w:rsid w:val="00230EA9"/>
    <w:rsid w:val="002312A1"/>
    <w:rsid w:val="0023361A"/>
    <w:rsid w:val="00237CF8"/>
    <w:rsid w:val="00242236"/>
    <w:rsid w:val="00244B5D"/>
    <w:rsid w:val="002459DD"/>
    <w:rsid w:val="002503CC"/>
    <w:rsid w:val="00251DC6"/>
    <w:rsid w:val="00252EC5"/>
    <w:rsid w:val="00253D3A"/>
    <w:rsid w:val="00253EDE"/>
    <w:rsid w:val="0026264E"/>
    <w:rsid w:val="00264821"/>
    <w:rsid w:val="00264853"/>
    <w:rsid w:val="00265883"/>
    <w:rsid w:val="0026700B"/>
    <w:rsid w:val="00270DCC"/>
    <w:rsid w:val="00272078"/>
    <w:rsid w:val="00276FEC"/>
    <w:rsid w:val="00277702"/>
    <w:rsid w:val="00277AF6"/>
    <w:rsid w:val="00282F57"/>
    <w:rsid w:val="0028436B"/>
    <w:rsid w:val="0028633E"/>
    <w:rsid w:val="00286844"/>
    <w:rsid w:val="00290FB8"/>
    <w:rsid w:val="00291524"/>
    <w:rsid w:val="0029449B"/>
    <w:rsid w:val="00295DD5"/>
    <w:rsid w:val="002973A0"/>
    <w:rsid w:val="002A190F"/>
    <w:rsid w:val="002A19E9"/>
    <w:rsid w:val="002A5AE3"/>
    <w:rsid w:val="002B171F"/>
    <w:rsid w:val="002B47E6"/>
    <w:rsid w:val="002B5766"/>
    <w:rsid w:val="002C073F"/>
    <w:rsid w:val="002C2E50"/>
    <w:rsid w:val="002C65B9"/>
    <w:rsid w:val="002D5472"/>
    <w:rsid w:val="002E053B"/>
    <w:rsid w:val="002E1DFE"/>
    <w:rsid w:val="002E42ED"/>
    <w:rsid w:val="002E72FA"/>
    <w:rsid w:val="002F090E"/>
    <w:rsid w:val="002F0D33"/>
    <w:rsid w:val="002F2E6C"/>
    <w:rsid w:val="002F38C1"/>
    <w:rsid w:val="002F3CB8"/>
    <w:rsid w:val="002F4902"/>
    <w:rsid w:val="002F5097"/>
    <w:rsid w:val="002F6D14"/>
    <w:rsid w:val="00300D5D"/>
    <w:rsid w:val="00302EB2"/>
    <w:rsid w:val="00314AF6"/>
    <w:rsid w:val="00315FF7"/>
    <w:rsid w:val="00317AE2"/>
    <w:rsid w:val="00317D45"/>
    <w:rsid w:val="00317F36"/>
    <w:rsid w:val="003207D2"/>
    <w:rsid w:val="0032149F"/>
    <w:rsid w:val="00322981"/>
    <w:rsid w:val="00322A28"/>
    <w:rsid w:val="00322ABA"/>
    <w:rsid w:val="003278A7"/>
    <w:rsid w:val="003424F7"/>
    <w:rsid w:val="0034489C"/>
    <w:rsid w:val="00346A81"/>
    <w:rsid w:val="0035066C"/>
    <w:rsid w:val="00351F90"/>
    <w:rsid w:val="00353E84"/>
    <w:rsid w:val="003551A1"/>
    <w:rsid w:val="00360583"/>
    <w:rsid w:val="003614AC"/>
    <w:rsid w:val="003614E6"/>
    <w:rsid w:val="00361EA2"/>
    <w:rsid w:val="0036254D"/>
    <w:rsid w:val="00363443"/>
    <w:rsid w:val="00365B87"/>
    <w:rsid w:val="00367859"/>
    <w:rsid w:val="0036785A"/>
    <w:rsid w:val="00370349"/>
    <w:rsid w:val="003728CD"/>
    <w:rsid w:val="003728E0"/>
    <w:rsid w:val="003733A6"/>
    <w:rsid w:val="00376123"/>
    <w:rsid w:val="00383697"/>
    <w:rsid w:val="00384669"/>
    <w:rsid w:val="0038519E"/>
    <w:rsid w:val="00390C6B"/>
    <w:rsid w:val="00392720"/>
    <w:rsid w:val="003961FF"/>
    <w:rsid w:val="00396CB7"/>
    <w:rsid w:val="003A1A27"/>
    <w:rsid w:val="003A2B8E"/>
    <w:rsid w:val="003A5EF6"/>
    <w:rsid w:val="003A6633"/>
    <w:rsid w:val="003B377D"/>
    <w:rsid w:val="003B394D"/>
    <w:rsid w:val="003B6303"/>
    <w:rsid w:val="003C193A"/>
    <w:rsid w:val="003C21E0"/>
    <w:rsid w:val="003C5D35"/>
    <w:rsid w:val="003D113D"/>
    <w:rsid w:val="003D11F6"/>
    <w:rsid w:val="003D1ABF"/>
    <w:rsid w:val="003D30B2"/>
    <w:rsid w:val="003D4151"/>
    <w:rsid w:val="003E1691"/>
    <w:rsid w:val="003E1EE2"/>
    <w:rsid w:val="003E3445"/>
    <w:rsid w:val="003E3E03"/>
    <w:rsid w:val="003E51B4"/>
    <w:rsid w:val="003E6C33"/>
    <w:rsid w:val="003E749D"/>
    <w:rsid w:val="004011A4"/>
    <w:rsid w:val="0040161C"/>
    <w:rsid w:val="004024D7"/>
    <w:rsid w:val="00404C34"/>
    <w:rsid w:val="004059EE"/>
    <w:rsid w:val="0041278F"/>
    <w:rsid w:val="00414B9F"/>
    <w:rsid w:val="00415322"/>
    <w:rsid w:val="00420F54"/>
    <w:rsid w:val="004263C7"/>
    <w:rsid w:val="00426ABE"/>
    <w:rsid w:val="00427B63"/>
    <w:rsid w:val="00427F36"/>
    <w:rsid w:val="00433D38"/>
    <w:rsid w:val="00440E9F"/>
    <w:rsid w:val="00442454"/>
    <w:rsid w:val="0044714D"/>
    <w:rsid w:val="00450639"/>
    <w:rsid w:val="00453CB5"/>
    <w:rsid w:val="00456644"/>
    <w:rsid w:val="00461986"/>
    <w:rsid w:val="00463320"/>
    <w:rsid w:val="00466FEB"/>
    <w:rsid w:val="004715E2"/>
    <w:rsid w:val="00475EFB"/>
    <w:rsid w:val="00481552"/>
    <w:rsid w:val="004879C3"/>
    <w:rsid w:val="00490DB7"/>
    <w:rsid w:val="00493A02"/>
    <w:rsid w:val="00494FF0"/>
    <w:rsid w:val="004A23F1"/>
    <w:rsid w:val="004A2ECF"/>
    <w:rsid w:val="004A49AA"/>
    <w:rsid w:val="004A7955"/>
    <w:rsid w:val="004A7BD9"/>
    <w:rsid w:val="004A7E16"/>
    <w:rsid w:val="004B073D"/>
    <w:rsid w:val="004C19D4"/>
    <w:rsid w:val="004C3C8B"/>
    <w:rsid w:val="004C7062"/>
    <w:rsid w:val="004D1CF5"/>
    <w:rsid w:val="004D1DFC"/>
    <w:rsid w:val="004D52A8"/>
    <w:rsid w:val="004D7778"/>
    <w:rsid w:val="004E4A1F"/>
    <w:rsid w:val="004E58E1"/>
    <w:rsid w:val="004F30DC"/>
    <w:rsid w:val="004F7E06"/>
    <w:rsid w:val="00501C9D"/>
    <w:rsid w:val="00505C88"/>
    <w:rsid w:val="005102F0"/>
    <w:rsid w:val="00513722"/>
    <w:rsid w:val="00514466"/>
    <w:rsid w:val="0051556C"/>
    <w:rsid w:val="00515CF0"/>
    <w:rsid w:val="00516255"/>
    <w:rsid w:val="00517A9C"/>
    <w:rsid w:val="00521806"/>
    <w:rsid w:val="005225C2"/>
    <w:rsid w:val="00526674"/>
    <w:rsid w:val="005319D8"/>
    <w:rsid w:val="00532F89"/>
    <w:rsid w:val="00534DCA"/>
    <w:rsid w:val="00535B6C"/>
    <w:rsid w:val="0054111E"/>
    <w:rsid w:val="00541372"/>
    <w:rsid w:val="005414D0"/>
    <w:rsid w:val="00543DE5"/>
    <w:rsid w:val="00544500"/>
    <w:rsid w:val="00544BD0"/>
    <w:rsid w:val="00557FD8"/>
    <w:rsid w:val="00561106"/>
    <w:rsid w:val="0056250F"/>
    <w:rsid w:val="0056403F"/>
    <w:rsid w:val="00564E5E"/>
    <w:rsid w:val="005668A1"/>
    <w:rsid w:val="00566D7A"/>
    <w:rsid w:val="0056705B"/>
    <w:rsid w:val="005678B1"/>
    <w:rsid w:val="00573593"/>
    <w:rsid w:val="00573F08"/>
    <w:rsid w:val="00576BA0"/>
    <w:rsid w:val="00580023"/>
    <w:rsid w:val="00580CF2"/>
    <w:rsid w:val="00586B81"/>
    <w:rsid w:val="00586C5D"/>
    <w:rsid w:val="0059104D"/>
    <w:rsid w:val="00593C34"/>
    <w:rsid w:val="0059598A"/>
    <w:rsid w:val="00596A50"/>
    <w:rsid w:val="005A3064"/>
    <w:rsid w:val="005A535A"/>
    <w:rsid w:val="005A69FC"/>
    <w:rsid w:val="005A6F0D"/>
    <w:rsid w:val="005A7403"/>
    <w:rsid w:val="005B632C"/>
    <w:rsid w:val="005B6553"/>
    <w:rsid w:val="005C0F32"/>
    <w:rsid w:val="005C1C1B"/>
    <w:rsid w:val="005C3941"/>
    <w:rsid w:val="005C521C"/>
    <w:rsid w:val="005C623F"/>
    <w:rsid w:val="005C74FB"/>
    <w:rsid w:val="005D7783"/>
    <w:rsid w:val="005E4107"/>
    <w:rsid w:val="005E5A1D"/>
    <w:rsid w:val="005F0762"/>
    <w:rsid w:val="005F68BE"/>
    <w:rsid w:val="00600037"/>
    <w:rsid w:val="006012F3"/>
    <w:rsid w:val="0061097E"/>
    <w:rsid w:val="00611294"/>
    <w:rsid w:val="0061209A"/>
    <w:rsid w:val="006126F4"/>
    <w:rsid w:val="00613B0D"/>
    <w:rsid w:val="0061411E"/>
    <w:rsid w:val="006159DD"/>
    <w:rsid w:val="006176E8"/>
    <w:rsid w:val="00617B66"/>
    <w:rsid w:val="006216A6"/>
    <w:rsid w:val="006219D8"/>
    <w:rsid w:val="00622746"/>
    <w:rsid w:val="00627627"/>
    <w:rsid w:val="006325EC"/>
    <w:rsid w:val="00633DF7"/>
    <w:rsid w:val="0063520B"/>
    <w:rsid w:val="00641767"/>
    <w:rsid w:val="00641B97"/>
    <w:rsid w:val="006458F3"/>
    <w:rsid w:val="00647BA4"/>
    <w:rsid w:val="00650347"/>
    <w:rsid w:val="0065760B"/>
    <w:rsid w:val="00657925"/>
    <w:rsid w:val="00657C91"/>
    <w:rsid w:val="00657DC0"/>
    <w:rsid w:val="0066161B"/>
    <w:rsid w:val="00664E83"/>
    <w:rsid w:val="00665AAD"/>
    <w:rsid w:val="00671CC6"/>
    <w:rsid w:val="006753C0"/>
    <w:rsid w:val="00676232"/>
    <w:rsid w:val="006772D6"/>
    <w:rsid w:val="0069067D"/>
    <w:rsid w:val="00692C24"/>
    <w:rsid w:val="00693606"/>
    <w:rsid w:val="00697654"/>
    <w:rsid w:val="006A0690"/>
    <w:rsid w:val="006A2F95"/>
    <w:rsid w:val="006A44C9"/>
    <w:rsid w:val="006A473E"/>
    <w:rsid w:val="006A51D0"/>
    <w:rsid w:val="006A5767"/>
    <w:rsid w:val="006B096B"/>
    <w:rsid w:val="006B168D"/>
    <w:rsid w:val="006B3E58"/>
    <w:rsid w:val="006B5EEC"/>
    <w:rsid w:val="006B65A5"/>
    <w:rsid w:val="006C5E24"/>
    <w:rsid w:val="006D03DD"/>
    <w:rsid w:val="006D26E8"/>
    <w:rsid w:val="006D67E9"/>
    <w:rsid w:val="006D70EC"/>
    <w:rsid w:val="006E0D41"/>
    <w:rsid w:val="006E0E18"/>
    <w:rsid w:val="006E474C"/>
    <w:rsid w:val="006E7660"/>
    <w:rsid w:val="006F018E"/>
    <w:rsid w:val="006F3FCD"/>
    <w:rsid w:val="006F7A26"/>
    <w:rsid w:val="00700DC4"/>
    <w:rsid w:val="007026FC"/>
    <w:rsid w:val="007052D0"/>
    <w:rsid w:val="00707F2E"/>
    <w:rsid w:val="0071045D"/>
    <w:rsid w:val="00711F60"/>
    <w:rsid w:val="00713542"/>
    <w:rsid w:val="007140DA"/>
    <w:rsid w:val="007302EF"/>
    <w:rsid w:val="0073114F"/>
    <w:rsid w:val="007311FD"/>
    <w:rsid w:val="007313F4"/>
    <w:rsid w:val="00732C72"/>
    <w:rsid w:val="0073364C"/>
    <w:rsid w:val="00735F72"/>
    <w:rsid w:val="00737171"/>
    <w:rsid w:val="00740FA0"/>
    <w:rsid w:val="007445AC"/>
    <w:rsid w:val="00746BB0"/>
    <w:rsid w:val="00750911"/>
    <w:rsid w:val="00750C43"/>
    <w:rsid w:val="00751204"/>
    <w:rsid w:val="007528CD"/>
    <w:rsid w:val="00752B08"/>
    <w:rsid w:val="00756A49"/>
    <w:rsid w:val="00760A19"/>
    <w:rsid w:val="00761D33"/>
    <w:rsid w:val="00763CCD"/>
    <w:rsid w:val="0076515C"/>
    <w:rsid w:val="007655D1"/>
    <w:rsid w:val="00772BED"/>
    <w:rsid w:val="0078327C"/>
    <w:rsid w:val="007A3A55"/>
    <w:rsid w:val="007A414B"/>
    <w:rsid w:val="007A425B"/>
    <w:rsid w:val="007B0485"/>
    <w:rsid w:val="007B75DB"/>
    <w:rsid w:val="007B78BE"/>
    <w:rsid w:val="007B7DDE"/>
    <w:rsid w:val="007C49C7"/>
    <w:rsid w:val="007C4BC0"/>
    <w:rsid w:val="007D018C"/>
    <w:rsid w:val="007D0718"/>
    <w:rsid w:val="007D1851"/>
    <w:rsid w:val="007D4A83"/>
    <w:rsid w:val="007D5E5F"/>
    <w:rsid w:val="007D6B3B"/>
    <w:rsid w:val="007D7BA1"/>
    <w:rsid w:val="007E13A7"/>
    <w:rsid w:val="007F244C"/>
    <w:rsid w:val="007F48D4"/>
    <w:rsid w:val="007F4D09"/>
    <w:rsid w:val="007F5AF6"/>
    <w:rsid w:val="007F62D3"/>
    <w:rsid w:val="007F6CBB"/>
    <w:rsid w:val="00801EC7"/>
    <w:rsid w:val="00803120"/>
    <w:rsid w:val="00803A95"/>
    <w:rsid w:val="00805DF1"/>
    <w:rsid w:val="00812A75"/>
    <w:rsid w:val="00814415"/>
    <w:rsid w:val="00820522"/>
    <w:rsid w:val="008217BB"/>
    <w:rsid w:val="00821B82"/>
    <w:rsid w:val="00821D97"/>
    <w:rsid w:val="00821F4B"/>
    <w:rsid w:val="00822F12"/>
    <w:rsid w:val="00825C8F"/>
    <w:rsid w:val="00830B00"/>
    <w:rsid w:val="008314DF"/>
    <w:rsid w:val="0083408F"/>
    <w:rsid w:val="008344F6"/>
    <w:rsid w:val="0083615C"/>
    <w:rsid w:val="008403A7"/>
    <w:rsid w:val="008420D5"/>
    <w:rsid w:val="00846A57"/>
    <w:rsid w:val="008506E7"/>
    <w:rsid w:val="008508C8"/>
    <w:rsid w:val="00850C75"/>
    <w:rsid w:val="00852A5E"/>
    <w:rsid w:val="008543A3"/>
    <w:rsid w:val="00856F12"/>
    <w:rsid w:val="008622A8"/>
    <w:rsid w:val="008625CC"/>
    <w:rsid w:val="00862E72"/>
    <w:rsid w:val="008650D0"/>
    <w:rsid w:val="0087071E"/>
    <w:rsid w:val="008742B4"/>
    <w:rsid w:val="00876F22"/>
    <w:rsid w:val="0087725F"/>
    <w:rsid w:val="00882981"/>
    <w:rsid w:val="00892192"/>
    <w:rsid w:val="0089271F"/>
    <w:rsid w:val="00893576"/>
    <w:rsid w:val="00897FC2"/>
    <w:rsid w:val="008A139C"/>
    <w:rsid w:val="008A328B"/>
    <w:rsid w:val="008A473E"/>
    <w:rsid w:val="008A579F"/>
    <w:rsid w:val="008A7A23"/>
    <w:rsid w:val="008A7D30"/>
    <w:rsid w:val="008B1E6A"/>
    <w:rsid w:val="008B3BB8"/>
    <w:rsid w:val="008B4F56"/>
    <w:rsid w:val="008C1BE1"/>
    <w:rsid w:val="008C2E99"/>
    <w:rsid w:val="008C3181"/>
    <w:rsid w:val="008C57F5"/>
    <w:rsid w:val="008D0189"/>
    <w:rsid w:val="008D2D5D"/>
    <w:rsid w:val="008D5C5F"/>
    <w:rsid w:val="008D68E3"/>
    <w:rsid w:val="008D7C3A"/>
    <w:rsid w:val="008E0873"/>
    <w:rsid w:val="008E48DE"/>
    <w:rsid w:val="008E734B"/>
    <w:rsid w:val="008E7D36"/>
    <w:rsid w:val="008F0057"/>
    <w:rsid w:val="008F009B"/>
    <w:rsid w:val="008F12BB"/>
    <w:rsid w:val="008F2C20"/>
    <w:rsid w:val="008F5F7E"/>
    <w:rsid w:val="008F70B5"/>
    <w:rsid w:val="00901F7C"/>
    <w:rsid w:val="00902A00"/>
    <w:rsid w:val="009075CA"/>
    <w:rsid w:val="0091051A"/>
    <w:rsid w:val="00911202"/>
    <w:rsid w:val="00914A4D"/>
    <w:rsid w:val="00920433"/>
    <w:rsid w:val="00923535"/>
    <w:rsid w:val="00924A3C"/>
    <w:rsid w:val="00925E58"/>
    <w:rsid w:val="00930DCF"/>
    <w:rsid w:val="00931171"/>
    <w:rsid w:val="00931C04"/>
    <w:rsid w:val="00933C32"/>
    <w:rsid w:val="0093474F"/>
    <w:rsid w:val="00937CDF"/>
    <w:rsid w:val="009439E0"/>
    <w:rsid w:val="00946B7B"/>
    <w:rsid w:val="00947413"/>
    <w:rsid w:val="00951410"/>
    <w:rsid w:val="00953059"/>
    <w:rsid w:val="0095569A"/>
    <w:rsid w:val="00957278"/>
    <w:rsid w:val="009669EB"/>
    <w:rsid w:val="00972641"/>
    <w:rsid w:val="00973015"/>
    <w:rsid w:val="00975549"/>
    <w:rsid w:val="009805A2"/>
    <w:rsid w:val="00984853"/>
    <w:rsid w:val="009874C1"/>
    <w:rsid w:val="0099094D"/>
    <w:rsid w:val="009909DB"/>
    <w:rsid w:val="00990DB3"/>
    <w:rsid w:val="00992354"/>
    <w:rsid w:val="00993D78"/>
    <w:rsid w:val="009942B5"/>
    <w:rsid w:val="00994531"/>
    <w:rsid w:val="009A29E0"/>
    <w:rsid w:val="009A3EBE"/>
    <w:rsid w:val="009A63D1"/>
    <w:rsid w:val="009A70DF"/>
    <w:rsid w:val="009B0101"/>
    <w:rsid w:val="009B1244"/>
    <w:rsid w:val="009B4347"/>
    <w:rsid w:val="009B471B"/>
    <w:rsid w:val="009B710C"/>
    <w:rsid w:val="009C00D5"/>
    <w:rsid w:val="009C0712"/>
    <w:rsid w:val="009C09FA"/>
    <w:rsid w:val="009C3458"/>
    <w:rsid w:val="009C6565"/>
    <w:rsid w:val="009C7846"/>
    <w:rsid w:val="009D0A29"/>
    <w:rsid w:val="009D3516"/>
    <w:rsid w:val="009D4843"/>
    <w:rsid w:val="009D632B"/>
    <w:rsid w:val="009E0EAD"/>
    <w:rsid w:val="009E2F4C"/>
    <w:rsid w:val="009E35AA"/>
    <w:rsid w:val="009E6527"/>
    <w:rsid w:val="009F05DC"/>
    <w:rsid w:val="009F2ED1"/>
    <w:rsid w:val="00A00CEC"/>
    <w:rsid w:val="00A01928"/>
    <w:rsid w:val="00A021F4"/>
    <w:rsid w:val="00A02504"/>
    <w:rsid w:val="00A03A7F"/>
    <w:rsid w:val="00A051AE"/>
    <w:rsid w:val="00A05706"/>
    <w:rsid w:val="00A12420"/>
    <w:rsid w:val="00A12A48"/>
    <w:rsid w:val="00A14A31"/>
    <w:rsid w:val="00A14A3D"/>
    <w:rsid w:val="00A156C1"/>
    <w:rsid w:val="00A17CC2"/>
    <w:rsid w:val="00A232B0"/>
    <w:rsid w:val="00A24FFF"/>
    <w:rsid w:val="00A2623C"/>
    <w:rsid w:val="00A270D2"/>
    <w:rsid w:val="00A3215F"/>
    <w:rsid w:val="00A337D6"/>
    <w:rsid w:val="00A347CC"/>
    <w:rsid w:val="00A40ED1"/>
    <w:rsid w:val="00A45B49"/>
    <w:rsid w:val="00A51A8E"/>
    <w:rsid w:val="00A53D34"/>
    <w:rsid w:val="00A5621D"/>
    <w:rsid w:val="00A606E4"/>
    <w:rsid w:val="00A6111E"/>
    <w:rsid w:val="00A63869"/>
    <w:rsid w:val="00A65FE8"/>
    <w:rsid w:val="00A74D22"/>
    <w:rsid w:val="00A7795C"/>
    <w:rsid w:val="00A82154"/>
    <w:rsid w:val="00A83C46"/>
    <w:rsid w:val="00A83DC8"/>
    <w:rsid w:val="00A85688"/>
    <w:rsid w:val="00A868CE"/>
    <w:rsid w:val="00A94A35"/>
    <w:rsid w:val="00A97CE8"/>
    <w:rsid w:val="00AA21D4"/>
    <w:rsid w:val="00AA7D2D"/>
    <w:rsid w:val="00AB3419"/>
    <w:rsid w:val="00AB4C98"/>
    <w:rsid w:val="00AC03C2"/>
    <w:rsid w:val="00AC39AB"/>
    <w:rsid w:val="00AC5691"/>
    <w:rsid w:val="00AD2A70"/>
    <w:rsid w:val="00AD452D"/>
    <w:rsid w:val="00AD730C"/>
    <w:rsid w:val="00AD799C"/>
    <w:rsid w:val="00AD7C1D"/>
    <w:rsid w:val="00AE3BB4"/>
    <w:rsid w:val="00AE47C0"/>
    <w:rsid w:val="00AF4007"/>
    <w:rsid w:val="00AF7654"/>
    <w:rsid w:val="00AF7C7D"/>
    <w:rsid w:val="00B0252F"/>
    <w:rsid w:val="00B0759F"/>
    <w:rsid w:val="00B07F6B"/>
    <w:rsid w:val="00B13CDA"/>
    <w:rsid w:val="00B13F64"/>
    <w:rsid w:val="00B15D3A"/>
    <w:rsid w:val="00B15E96"/>
    <w:rsid w:val="00B21DD8"/>
    <w:rsid w:val="00B22C38"/>
    <w:rsid w:val="00B35235"/>
    <w:rsid w:val="00B424B0"/>
    <w:rsid w:val="00B4493C"/>
    <w:rsid w:val="00B52A65"/>
    <w:rsid w:val="00B5318B"/>
    <w:rsid w:val="00B54ADB"/>
    <w:rsid w:val="00B56264"/>
    <w:rsid w:val="00B60B98"/>
    <w:rsid w:val="00B60D68"/>
    <w:rsid w:val="00B634FC"/>
    <w:rsid w:val="00B6668C"/>
    <w:rsid w:val="00B6694D"/>
    <w:rsid w:val="00B66EAD"/>
    <w:rsid w:val="00B711F5"/>
    <w:rsid w:val="00B71A2C"/>
    <w:rsid w:val="00B73208"/>
    <w:rsid w:val="00B76FAF"/>
    <w:rsid w:val="00B825A4"/>
    <w:rsid w:val="00B850BF"/>
    <w:rsid w:val="00B973A8"/>
    <w:rsid w:val="00B97F2B"/>
    <w:rsid w:val="00BA5218"/>
    <w:rsid w:val="00BB0616"/>
    <w:rsid w:val="00BB35C6"/>
    <w:rsid w:val="00BB45C7"/>
    <w:rsid w:val="00BB5899"/>
    <w:rsid w:val="00BC1A74"/>
    <w:rsid w:val="00BD3CAA"/>
    <w:rsid w:val="00BD52DC"/>
    <w:rsid w:val="00BD534A"/>
    <w:rsid w:val="00BD73C7"/>
    <w:rsid w:val="00BE0362"/>
    <w:rsid w:val="00BE1FCD"/>
    <w:rsid w:val="00BE260F"/>
    <w:rsid w:val="00BE73D8"/>
    <w:rsid w:val="00BF05BF"/>
    <w:rsid w:val="00BF1636"/>
    <w:rsid w:val="00BF1C0C"/>
    <w:rsid w:val="00C01119"/>
    <w:rsid w:val="00C02A3A"/>
    <w:rsid w:val="00C144C8"/>
    <w:rsid w:val="00C1452C"/>
    <w:rsid w:val="00C21C80"/>
    <w:rsid w:val="00C22A9B"/>
    <w:rsid w:val="00C315A6"/>
    <w:rsid w:val="00C32F5A"/>
    <w:rsid w:val="00C34ADF"/>
    <w:rsid w:val="00C37479"/>
    <w:rsid w:val="00C41024"/>
    <w:rsid w:val="00C46189"/>
    <w:rsid w:val="00C466DA"/>
    <w:rsid w:val="00C50152"/>
    <w:rsid w:val="00C53CEE"/>
    <w:rsid w:val="00C55970"/>
    <w:rsid w:val="00C5643F"/>
    <w:rsid w:val="00C56CC4"/>
    <w:rsid w:val="00C57FF7"/>
    <w:rsid w:val="00C61AEB"/>
    <w:rsid w:val="00C61EA6"/>
    <w:rsid w:val="00C65B95"/>
    <w:rsid w:val="00C661B7"/>
    <w:rsid w:val="00C66BA0"/>
    <w:rsid w:val="00C672E2"/>
    <w:rsid w:val="00C73A1A"/>
    <w:rsid w:val="00C819A9"/>
    <w:rsid w:val="00C81B35"/>
    <w:rsid w:val="00C90D2E"/>
    <w:rsid w:val="00C90F82"/>
    <w:rsid w:val="00C93D9C"/>
    <w:rsid w:val="00C958EB"/>
    <w:rsid w:val="00CA1839"/>
    <w:rsid w:val="00CA769F"/>
    <w:rsid w:val="00CB2295"/>
    <w:rsid w:val="00CB240C"/>
    <w:rsid w:val="00CB480E"/>
    <w:rsid w:val="00CB611F"/>
    <w:rsid w:val="00CB7BCD"/>
    <w:rsid w:val="00CC021A"/>
    <w:rsid w:val="00CC25BD"/>
    <w:rsid w:val="00CC2D6F"/>
    <w:rsid w:val="00CC3736"/>
    <w:rsid w:val="00CC6B9B"/>
    <w:rsid w:val="00CD0DFD"/>
    <w:rsid w:val="00CD0ED3"/>
    <w:rsid w:val="00CD29FD"/>
    <w:rsid w:val="00CD3522"/>
    <w:rsid w:val="00CD386A"/>
    <w:rsid w:val="00CD4FDF"/>
    <w:rsid w:val="00CD58C3"/>
    <w:rsid w:val="00CD679F"/>
    <w:rsid w:val="00CD70D5"/>
    <w:rsid w:val="00CE3D80"/>
    <w:rsid w:val="00CE41BA"/>
    <w:rsid w:val="00CE41E6"/>
    <w:rsid w:val="00CE6887"/>
    <w:rsid w:val="00CE6BA6"/>
    <w:rsid w:val="00CF22FE"/>
    <w:rsid w:val="00CF347F"/>
    <w:rsid w:val="00D036DC"/>
    <w:rsid w:val="00D03A1B"/>
    <w:rsid w:val="00D03A41"/>
    <w:rsid w:val="00D053E3"/>
    <w:rsid w:val="00D10C58"/>
    <w:rsid w:val="00D1300E"/>
    <w:rsid w:val="00D14271"/>
    <w:rsid w:val="00D156C4"/>
    <w:rsid w:val="00D16D8F"/>
    <w:rsid w:val="00D1748A"/>
    <w:rsid w:val="00D1787F"/>
    <w:rsid w:val="00D2012A"/>
    <w:rsid w:val="00D259E7"/>
    <w:rsid w:val="00D26247"/>
    <w:rsid w:val="00D26E0F"/>
    <w:rsid w:val="00D32DF9"/>
    <w:rsid w:val="00D33FA9"/>
    <w:rsid w:val="00D34AAA"/>
    <w:rsid w:val="00D35D04"/>
    <w:rsid w:val="00D35F0D"/>
    <w:rsid w:val="00D364B0"/>
    <w:rsid w:val="00D37BD7"/>
    <w:rsid w:val="00D40A31"/>
    <w:rsid w:val="00D42940"/>
    <w:rsid w:val="00D46492"/>
    <w:rsid w:val="00D4672B"/>
    <w:rsid w:val="00D46811"/>
    <w:rsid w:val="00D4796F"/>
    <w:rsid w:val="00D53D64"/>
    <w:rsid w:val="00D5791F"/>
    <w:rsid w:val="00D60FB4"/>
    <w:rsid w:val="00D63D62"/>
    <w:rsid w:val="00D64139"/>
    <w:rsid w:val="00D667AE"/>
    <w:rsid w:val="00D67B11"/>
    <w:rsid w:val="00D724DA"/>
    <w:rsid w:val="00D72CCF"/>
    <w:rsid w:val="00D758A5"/>
    <w:rsid w:val="00D81403"/>
    <w:rsid w:val="00D86D9F"/>
    <w:rsid w:val="00D87366"/>
    <w:rsid w:val="00D94DD5"/>
    <w:rsid w:val="00D95C85"/>
    <w:rsid w:val="00D9645C"/>
    <w:rsid w:val="00D96D4C"/>
    <w:rsid w:val="00DA207E"/>
    <w:rsid w:val="00DA77F8"/>
    <w:rsid w:val="00DB1A7B"/>
    <w:rsid w:val="00DB6863"/>
    <w:rsid w:val="00DB6FD2"/>
    <w:rsid w:val="00DC27E0"/>
    <w:rsid w:val="00DC3F2E"/>
    <w:rsid w:val="00DC4F25"/>
    <w:rsid w:val="00DC5F80"/>
    <w:rsid w:val="00DC68FB"/>
    <w:rsid w:val="00DC7BB2"/>
    <w:rsid w:val="00DD0C7D"/>
    <w:rsid w:val="00DD2352"/>
    <w:rsid w:val="00DD2AC7"/>
    <w:rsid w:val="00DD3736"/>
    <w:rsid w:val="00DD3F44"/>
    <w:rsid w:val="00DD5AD7"/>
    <w:rsid w:val="00DE1BF3"/>
    <w:rsid w:val="00DE50B2"/>
    <w:rsid w:val="00DE6E7F"/>
    <w:rsid w:val="00DF5320"/>
    <w:rsid w:val="00E0025C"/>
    <w:rsid w:val="00E055B3"/>
    <w:rsid w:val="00E1053A"/>
    <w:rsid w:val="00E11B93"/>
    <w:rsid w:val="00E1230D"/>
    <w:rsid w:val="00E1525B"/>
    <w:rsid w:val="00E15444"/>
    <w:rsid w:val="00E165C3"/>
    <w:rsid w:val="00E16723"/>
    <w:rsid w:val="00E17DB4"/>
    <w:rsid w:val="00E218B0"/>
    <w:rsid w:val="00E2195D"/>
    <w:rsid w:val="00E226E8"/>
    <w:rsid w:val="00E2360D"/>
    <w:rsid w:val="00E2705A"/>
    <w:rsid w:val="00E30A02"/>
    <w:rsid w:val="00E31F91"/>
    <w:rsid w:val="00E333EA"/>
    <w:rsid w:val="00E33912"/>
    <w:rsid w:val="00E33EC0"/>
    <w:rsid w:val="00E346E4"/>
    <w:rsid w:val="00E36BBE"/>
    <w:rsid w:val="00E4169F"/>
    <w:rsid w:val="00E4180B"/>
    <w:rsid w:val="00E47BB4"/>
    <w:rsid w:val="00E52E51"/>
    <w:rsid w:val="00E5418C"/>
    <w:rsid w:val="00E55505"/>
    <w:rsid w:val="00E61255"/>
    <w:rsid w:val="00E622DC"/>
    <w:rsid w:val="00E62392"/>
    <w:rsid w:val="00E639B5"/>
    <w:rsid w:val="00E6581E"/>
    <w:rsid w:val="00E65D5E"/>
    <w:rsid w:val="00E660B0"/>
    <w:rsid w:val="00E6741B"/>
    <w:rsid w:val="00E70B85"/>
    <w:rsid w:val="00E71936"/>
    <w:rsid w:val="00E7695F"/>
    <w:rsid w:val="00E8350A"/>
    <w:rsid w:val="00E849D7"/>
    <w:rsid w:val="00E874DD"/>
    <w:rsid w:val="00E9615F"/>
    <w:rsid w:val="00EA1BAD"/>
    <w:rsid w:val="00EA3A1C"/>
    <w:rsid w:val="00EA6C32"/>
    <w:rsid w:val="00EB3D71"/>
    <w:rsid w:val="00EB466D"/>
    <w:rsid w:val="00EB69E1"/>
    <w:rsid w:val="00EC1628"/>
    <w:rsid w:val="00EC24B0"/>
    <w:rsid w:val="00ED3836"/>
    <w:rsid w:val="00ED4BDB"/>
    <w:rsid w:val="00ED5F7C"/>
    <w:rsid w:val="00EE09B2"/>
    <w:rsid w:val="00EE1577"/>
    <w:rsid w:val="00EE1817"/>
    <w:rsid w:val="00EE4FE2"/>
    <w:rsid w:val="00EE51B8"/>
    <w:rsid w:val="00EE5EE9"/>
    <w:rsid w:val="00EE6A9F"/>
    <w:rsid w:val="00EE6CB2"/>
    <w:rsid w:val="00EE7609"/>
    <w:rsid w:val="00EF066C"/>
    <w:rsid w:val="00EF096A"/>
    <w:rsid w:val="00EF5E50"/>
    <w:rsid w:val="00EF741B"/>
    <w:rsid w:val="00F0119E"/>
    <w:rsid w:val="00F1076E"/>
    <w:rsid w:val="00F20DF9"/>
    <w:rsid w:val="00F20E5A"/>
    <w:rsid w:val="00F2130C"/>
    <w:rsid w:val="00F24042"/>
    <w:rsid w:val="00F2544A"/>
    <w:rsid w:val="00F30522"/>
    <w:rsid w:val="00F30DA1"/>
    <w:rsid w:val="00F313E7"/>
    <w:rsid w:val="00F31C47"/>
    <w:rsid w:val="00F33D4A"/>
    <w:rsid w:val="00F33F5A"/>
    <w:rsid w:val="00F4401F"/>
    <w:rsid w:val="00F51320"/>
    <w:rsid w:val="00F53634"/>
    <w:rsid w:val="00F55A50"/>
    <w:rsid w:val="00F567A5"/>
    <w:rsid w:val="00F57D22"/>
    <w:rsid w:val="00F60152"/>
    <w:rsid w:val="00F65C45"/>
    <w:rsid w:val="00F70336"/>
    <w:rsid w:val="00F70F65"/>
    <w:rsid w:val="00F71291"/>
    <w:rsid w:val="00F72B70"/>
    <w:rsid w:val="00F7300F"/>
    <w:rsid w:val="00F76F3E"/>
    <w:rsid w:val="00F809E9"/>
    <w:rsid w:val="00F82F8D"/>
    <w:rsid w:val="00F86AD0"/>
    <w:rsid w:val="00F86DC6"/>
    <w:rsid w:val="00F91C60"/>
    <w:rsid w:val="00F92362"/>
    <w:rsid w:val="00F944D8"/>
    <w:rsid w:val="00F94584"/>
    <w:rsid w:val="00F95B03"/>
    <w:rsid w:val="00F97AFF"/>
    <w:rsid w:val="00FA3B32"/>
    <w:rsid w:val="00FA6944"/>
    <w:rsid w:val="00FB0EED"/>
    <w:rsid w:val="00FB6071"/>
    <w:rsid w:val="00FB622D"/>
    <w:rsid w:val="00FB74A8"/>
    <w:rsid w:val="00FB7B2A"/>
    <w:rsid w:val="00FC24D8"/>
    <w:rsid w:val="00FC2D5F"/>
    <w:rsid w:val="00FD1497"/>
    <w:rsid w:val="00FD1562"/>
    <w:rsid w:val="00FD354E"/>
    <w:rsid w:val="00FD3B6B"/>
    <w:rsid w:val="00FD427C"/>
    <w:rsid w:val="00FD474A"/>
    <w:rsid w:val="00FD4BFE"/>
    <w:rsid w:val="00FE5B30"/>
    <w:rsid w:val="00FE7A5E"/>
    <w:rsid w:val="00FF0DE4"/>
    <w:rsid w:val="00FF2466"/>
    <w:rsid w:val="00FF352A"/>
    <w:rsid w:val="00FF42B0"/>
    <w:rsid w:val="00FF5A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09B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0F3567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8F009B"/>
    <w:pPr>
      <w:jc w:val="both"/>
    </w:pPr>
    <w:rPr>
      <w:szCs w:val="20"/>
    </w:rPr>
  </w:style>
  <w:style w:type="paragraph" w:styleId="BlockText">
    <w:name w:val="Block Text"/>
    <w:basedOn w:val="Normal"/>
    <w:rsid w:val="008F009B"/>
    <w:pPr>
      <w:ind w:left="708" w:right="-365" w:hanging="708"/>
      <w:jc w:val="both"/>
    </w:pPr>
    <w:rPr>
      <w:sz w:val="22"/>
    </w:rPr>
  </w:style>
  <w:style w:type="paragraph" w:styleId="BodyTextIndent">
    <w:name w:val="Body Text Indent"/>
    <w:basedOn w:val="Normal"/>
    <w:link w:val="a"/>
    <w:rsid w:val="000F356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F3567"/>
    <w:rPr>
      <w:sz w:val="24"/>
      <w:szCs w:val="24"/>
    </w:rPr>
  </w:style>
  <w:style w:type="character" w:customStyle="1" w:styleId="1">
    <w:name w:val="Заголовок 1 Знак"/>
    <w:basedOn w:val="DefaultParagraphFont"/>
    <w:link w:val="Heading1"/>
    <w:rsid w:val="000F3567"/>
    <w:rPr>
      <w:b/>
      <w:bCs/>
      <w:sz w:val="32"/>
      <w:szCs w:val="24"/>
    </w:rPr>
  </w:style>
  <w:style w:type="paragraph" w:styleId="BodyText2">
    <w:name w:val="Body Text 2"/>
    <w:basedOn w:val="Normal"/>
    <w:link w:val="2"/>
    <w:rsid w:val="00C21C8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21C80"/>
    <w:rPr>
      <w:sz w:val="24"/>
      <w:szCs w:val="24"/>
    </w:rPr>
  </w:style>
  <w:style w:type="character" w:customStyle="1" w:styleId="3pt">
    <w:name w:val="Основной текст + Интервал 3 pt"/>
    <w:basedOn w:val="DefaultParagraphFont"/>
    <w:rsid w:val="00C21C80"/>
    <w:rPr>
      <w:rFonts w:ascii="Times New Roman" w:hAnsi="Times New Roman" w:cs="Times New Roman"/>
      <w:spacing w:val="60"/>
      <w:sz w:val="23"/>
      <w:szCs w:val="23"/>
    </w:rPr>
  </w:style>
  <w:style w:type="character" w:customStyle="1" w:styleId="20">
    <w:name w:val="Основной текст (2)_"/>
    <w:basedOn w:val="DefaultParagraphFont"/>
    <w:link w:val="21"/>
    <w:uiPriority w:val="99"/>
    <w:rsid w:val="00821B82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821B82"/>
    <w:pPr>
      <w:shd w:val="clear" w:color="auto" w:fill="FFFFFF"/>
      <w:spacing w:line="264" w:lineRule="exact"/>
    </w:pPr>
    <w:rPr>
      <w:rFonts w:ascii="Century Schoolbook" w:hAnsi="Century Schoolbook" w:cs="Century Schoolbook"/>
      <w:sz w:val="18"/>
      <w:szCs w:val="18"/>
    </w:rPr>
  </w:style>
  <w:style w:type="character" w:customStyle="1" w:styleId="blk">
    <w:name w:val="blk"/>
    <w:basedOn w:val="DefaultParagraphFont"/>
    <w:rsid w:val="00821B82"/>
  </w:style>
  <w:style w:type="paragraph" w:styleId="BodyTextIndent2">
    <w:name w:val="Body Text Indent 2"/>
    <w:basedOn w:val="Normal"/>
    <w:link w:val="22"/>
    <w:rsid w:val="00E226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rsid w:val="00E226E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26E8"/>
    <w:rPr>
      <w:color w:val="0000FF"/>
      <w:u w:val="single"/>
    </w:rPr>
  </w:style>
  <w:style w:type="character" w:customStyle="1" w:styleId="a0">
    <w:name w:val="Основной текст Знак"/>
    <w:basedOn w:val="DefaultParagraphFont"/>
    <w:link w:val="BodyText"/>
    <w:rsid w:val="008217BB"/>
    <w:rPr>
      <w:sz w:val="24"/>
    </w:rPr>
  </w:style>
  <w:style w:type="paragraph" w:customStyle="1" w:styleId="ConsPlusNormal">
    <w:name w:val="ConsPlusNormal"/>
    <w:uiPriority w:val="99"/>
    <w:rsid w:val="00EB466D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