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№5-22-907/2018</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ч.12  ст.19.5  КоАП РФ, в отношении   директора   филиала наименование организации «Комплекс адрес» фио, паспортные данные зарегистрированной и проживающей по адресу: адрес, адрес, к-н «Красный камень»; гражданина РФ; ранее не  привлекавшейся к административной ответственности,</w:t>
      </w:r>
    </w:p>
    <w:p w:rsidR="00A77B3E">
      <w:r>
        <w:t xml:space="preserve">                                                                                УСТАНОВИЛ:</w:t>
      </w:r>
    </w:p>
    <w:p w:rsidR="00A77B3E">
      <w:r>
        <w:t xml:space="preserve">      фио, являясь должностным лицом – директором  филиала наименование организации «Комплекс адрес»,    не выполнила в установленный срок до дата законное предписание №62/1/1 от дата (пункты 1,2,9,16,17,22,23, 24,28,29,30,31,33) органа, осуществляющего федеральный государственный пожарный надзор, об устранении нарушений требований  пожарной безопасности  в  зданиях и сооружениях  филиала наименование организации «Комплекс адрес», расположенных по адресу: адрес.  Тем самым, должностное лицо нарушило требования Федерального закона от дата №69-ФЗ «О пожарной безопасности», Федерального закона №123-ФЗ от дата «Технический регламент о требованиях пожарной безопасности», «Правил противопожарного режима», утвержденного Постановлением Правительства  РФ от дата №390.  Следовательно, совершило административное правонарушение, предусмотренное ч.12 ст.19.5 Кодекса РФ об административных правонарушениях.</w:t>
      </w:r>
    </w:p>
    <w:p w:rsidR="00A77B3E">
      <w:r>
        <w:t xml:space="preserve">                 Привлекаемое лицо фио в судебное заседание не явилась, о времени и месте судебного заседания был извещена надлежащим образом: в его адрес  была направлена  судебная повестка; дополнительно она извещена в телефонном режиме; просила рассмотреть дело в ее отсутствие в связи с занятостью на работе.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привлекаемого лица.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A77B3E">
      <w:r>
        <w:t xml:space="preserve">        Частью 12 ст.19.5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Оценив в совокупности собранные доказательства, суд считает, что вина директора   филиала наименование организации «Комплекс адрес» фио в совершении административного правонарушения, предусмотренного ч.12  ст.19.5 КоАП РФ,  подтверждается совокупностью доказательств, достоверность и допустимость которых сомнений не вызывают, а именно: </w:t>
      </w:r>
    </w:p>
    <w:p w:rsidR="00A77B3E">
      <w:r>
        <w:t xml:space="preserve">- протоколом об административном правонарушении  от дата, с которым     фио была ознакомлена и согласна;  </w:t>
      </w:r>
    </w:p>
    <w:p w:rsidR="00A77B3E">
      <w:r>
        <w:t xml:space="preserve">- Предписанием №62/1/1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наименование организации Управления делами Президента РФ,  было  предписано в срок  до дата устранить указанные в этом предписании (согласно пунктам 1-34) нарушения требований пожарной безопасности в зданиях и сооружениях  филиала наименование организации «Комплекс адрес», расположенных по адресу: адрес;  </w:t>
      </w:r>
    </w:p>
    <w:p w:rsidR="00A77B3E">
      <w:r>
        <w:t>- приказом  наименование организации Управление делами Президента РФ от дата №227-лс о переводе фио на должность директора филиала «Крымский природный заповедник», и  приказом наименование организации   о назначении ответственным лицом за  выполнение вышеуказанного предписания директора филиала «Крымский природный заповедник» фио;</w:t>
      </w:r>
    </w:p>
    <w:p w:rsidR="00A77B3E">
      <w:r>
        <w:t>- Должностной инструкцией директора филиала «Крымский природный заповедник», согласно которой для выполнения задач по организации деятельности филиала на  директора филиала  возлагаются, в том числе, следующие должностные обязанности: обеспечение строгого противопожарного режима на территории и объектах филиала; обеспечение наличия в структурных подразделениях и на закрепленных объектах филиала предусмотренного нормативами количества средств  пожаротушения, связи и сигнализации, наглядной агитации,   знаков безопасности, систем оповещения людей на случай пожара, из своевременного эксплуатационно-технического обслуживания в сроки и объемах, предусмотренных инструкциями предприятий-изготовителей и действующими нормативными документами, содержания  в постоянном исправном состоянии и готовности к использования;</w:t>
      </w:r>
    </w:p>
    <w:p w:rsidR="00A77B3E">
      <w:r>
        <w:t xml:space="preserve">- распоряжением от дата органа государственного пожарного надзора о проведении внеплановой  выездной проверки;  </w:t>
      </w:r>
    </w:p>
    <w:p w:rsidR="00A77B3E">
      <w:r>
        <w:t xml:space="preserve">- актом проверки органом государственного пожарного контроля (надзора) юридического лица №112 от дата, в результате которой установлено, что  требования  выданного  предписания не исполнены в полном объеме, в ходе  проверки   выявлены  нарушения обязательных требований пожарной безопасности, установленных действующим законодательством; </w:t>
      </w:r>
    </w:p>
    <w:p w:rsidR="00A77B3E">
      <w:r>
        <w:t>- вновь  выданным Предписанием № 112/1/1 от дата об устранении нарушений требований пожарной безопасности, в котором  предприятию   установлен  новый срок для  устранения   нарушений – дата;</w:t>
      </w:r>
    </w:p>
    <w:p w:rsidR="00A77B3E">
      <w:r>
        <w:t xml:space="preserve">- письменными  объяснениями   фио  от дата, в которых  она обязуется  принять меры  по устранению выявленных нарушений.    </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выданного органом пожарного надзора, выявлено, что  директор филиала «Крымский природный заповедник» фио,  являющаяся ответственным лицом  за  выполнение предписания №62/1/1 от дата,  не обеспечила в срок до дата выполнение этого   предписания в полном объеме.  </w:t>
      </w:r>
    </w:p>
    <w:p w:rsidR="00A77B3E">
      <w:r>
        <w:t xml:space="preserve">               При этом предписание органа государственного пожарного контроля обжаловано не было; срок исполнения предписания не продлевался;  присутствующая  при проведении проверки и при составлении протокола об административном правонарушении   фио  подписала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фио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вина  должностного  лица установлена, доказана и ее действия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 от трех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должностным лицом административного правонарушения; степень вины правонарушителя; его  имущественное  и семейное положение.   </w:t>
      </w:r>
    </w:p>
    <w:p w:rsidR="00A77B3E">
      <w:r>
        <w:t xml:space="preserve">               При этом суд считает, что допущенные нарушения требований пожарной безопасности, на необходимость устранения которых указано в предписаниях, могут повлечь негативные последствия, привести к недопустимому риску для жизни и здоровья людей на объектах, на которых  предприятие осуществляет деятельность.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граждан. </w:t>
      </w:r>
    </w:p>
    <w:p w:rsidR="00A77B3E">
      <w:r>
        <w:t xml:space="preserve">      В качестве обстоятельства, смягчающего административную ответственность, суд  учел признание привлекаемым лицом своей вины, что отражено в протоколе об административном правонарушении; совершение правонарушения впервые.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ст.ст.19.5 ч. 12, 29.9, 29.11 Кодекса РФ об административных правонарушениях, суд</w:t>
      </w:r>
    </w:p>
    <w:p w:rsidR="00A77B3E">
      <w:r>
        <w:t xml:space="preserve">                                                                               ПОСТАНОВИЛ:</w:t>
      </w:r>
    </w:p>
    <w:p w:rsidR="00A77B3E">
      <w:r>
        <w:t xml:space="preserve">              Признать должностное лицо – директора филиала наименование организации «Комплекс адрес» фио в совершении административного правонарушения, предусмотренного ч.12  ст.19.5 КоАП РФ,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