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№ 5-23-       /2021</w:t>
      </w:r>
    </w:p>
    <w:p w:rsidR="00A77B3E">
      <w:r>
        <w:t>ПОСТАНОВЛЕНИЕ</w:t>
      </w:r>
    </w:p>
    <w:p w:rsidR="00A77B3E">
      <w:r>
        <w:t>по делу об административном правонар</w:t>
      </w:r>
      <w:r>
        <w:t>ушении</w:t>
      </w:r>
    </w:p>
    <w:p w:rsidR="00A77B3E"/>
    <w:p w:rsidR="00A77B3E">
      <w:r>
        <w:t>дата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адрес №23 Алуштинского судебного района (городской адрес) адрес - Мировой судья адрес №22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 рассмотре</w:t>
      </w:r>
      <w:r>
        <w:t xml:space="preserve">в материал об административном правонарушении, предусмотренном ст. 20.21  КоАП РФ, в отношении  </w:t>
      </w:r>
      <w:r>
        <w:t>фио</w:t>
      </w:r>
      <w:r>
        <w:t>, паспортные данные  не имеющего правовой регистрации по месту жительства;  фактически   проживающего  по адресу: адрес; гражданина Украины; со средним специ</w:t>
      </w:r>
      <w:r>
        <w:t xml:space="preserve">альным образованием; холостого; официально не трудоустроенного; ранее </w:t>
      </w:r>
      <w:r>
        <w:t>привлекавшегося</w:t>
      </w:r>
      <w:r>
        <w:t xml:space="preserve"> к административной ответственности; ранее судимого,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  </w:t>
      </w:r>
      <w:r>
        <w:t>фио</w:t>
      </w:r>
      <w:r>
        <w:t xml:space="preserve"> в </w:t>
      </w:r>
      <w:r>
        <w:t>общественном месте в магазине «ПУД» по адресу: адрес,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</w:t>
      </w:r>
      <w:r>
        <w:t xml:space="preserve">тный внешний вид, слабо ориентировался  окружающем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</w:t>
      </w:r>
      <w:r>
        <w:t>стоятельств правонарушения, изложенных в протоколе об административном правонарушении. Просил строго не наказывать, обязался оплатить штраф.</w:t>
      </w:r>
    </w:p>
    <w:p w:rsidR="00A77B3E">
      <w:r>
        <w:t xml:space="preserve">       Заслушав привлекаемое лицо, исследовав материалы дела об административном правонарушении, мировой судья прих</w:t>
      </w:r>
      <w:r>
        <w:t>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</w:t>
      </w:r>
      <w:r>
        <w:t xml:space="preserve">ем человеческое достоинство и общественную нравственность. </w:t>
      </w:r>
    </w:p>
    <w:p w:rsidR="00A77B3E">
      <w:r>
        <w:t xml:space="preserve">              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</w:t>
      </w:r>
      <w:r>
        <w:t xml:space="preserve">олом об административном правонарушении от дата, с которым правонарушитель был ознакомлен и согласен; письменными объяснениями очевидцев совершенного административного правонарушения </w:t>
      </w:r>
      <w:r>
        <w:t>фио</w:t>
      </w:r>
      <w:r>
        <w:t xml:space="preserve"> и </w:t>
      </w:r>
      <w:r>
        <w:t>фио</w:t>
      </w:r>
      <w:r>
        <w:t xml:space="preserve">; письменными объяснениями </w:t>
      </w:r>
      <w:r>
        <w:t>фио</w:t>
      </w:r>
      <w:r>
        <w:t>;  Актом медицинского освидетельст</w:t>
      </w:r>
      <w:r>
        <w:t xml:space="preserve">вования на состояние опьянения (алкогольного, наркотического  или иного токсического) №1 от дата;  рапортом сотрудника полиции; протоколом  об административном задержании; протоколом о </w:t>
      </w:r>
      <w:r>
        <w:t>доставлении лица, совершившего административное правонарушение;  справк</w:t>
      </w:r>
      <w:r>
        <w:t xml:space="preserve">ой  от дата об освобождении  </w:t>
      </w:r>
      <w:r>
        <w:t>фио</w:t>
      </w:r>
      <w:r>
        <w:t xml:space="preserve"> из мест лишения свободы.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</w:t>
      </w:r>
      <w:r>
        <w:t>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</w:t>
      </w:r>
      <w:r>
        <w:t>фио</w:t>
      </w:r>
      <w:r>
        <w:t xml:space="preserve"> находился в  общественном месте в состоянии</w:t>
      </w:r>
      <w:r>
        <w:t xml:space="preserve">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Санкция данной статьи предусматривает наложение административного штрафа в разме</w:t>
      </w:r>
      <w:r>
        <w:t>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административного правонарушения, посягающего на общественный порядок и общ</w:t>
      </w:r>
      <w:r>
        <w:t>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административную ответственность, является повт</w:t>
      </w:r>
      <w:r>
        <w:t xml:space="preserve">орное совершение однородного административного правонарушения.  </w:t>
      </w:r>
    </w:p>
    <w:p w:rsidR="00A77B3E">
      <w:r>
        <w:t xml:space="preserve">               При этом мировой судья учла, что  </w:t>
      </w:r>
      <w:r>
        <w:t>фио</w:t>
      </w:r>
      <w:r>
        <w:t xml:space="preserve"> не имеет  правовой регистрации и постоянного  места жительства;  ранее неоднократно судим; дата  освободился из мест лишения свободы.  </w:t>
      </w:r>
    </w:p>
    <w:p w:rsidR="00A77B3E">
      <w:r>
        <w:t xml:space="preserve">  </w:t>
      </w:r>
      <w:r>
        <w:t xml:space="preserve">              На основании вышеизложенного  мировой судья считает, что с учетом  данных о личности  нарушителя в целях зашиты общественного  порядка и общественной безопасности в качестве наказания необходимо назначить административный арест в пределах сан</w:t>
      </w:r>
      <w:r>
        <w:t xml:space="preserve">кции, установленной статьей.  </w:t>
      </w:r>
    </w:p>
    <w:p w:rsidR="00A77B3E">
      <w:r>
        <w:t xml:space="preserve">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 ст. 20.21  КоАП РФ и  назн</w:t>
      </w:r>
      <w:r>
        <w:t>ачить ему административное наказание в виде административного  ареста сроком на 10 (десять) суток.</w:t>
      </w:r>
    </w:p>
    <w:p w:rsidR="00A77B3E">
      <w:r>
        <w:t xml:space="preserve">       Срок ареста исчислять  с   время   дата.</w:t>
      </w:r>
    </w:p>
    <w:p w:rsidR="00A77B3E">
      <w:r>
        <w:t xml:space="preserve"> 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(городской адрес) адрес в течение 10 суток со дня вручения или получения копии постановления.</w:t>
      </w:r>
    </w:p>
    <w:p w:rsidR="00A77B3E">
      <w:r>
        <w:t xml:space="preserve">         </w:t>
      </w:r>
      <w:r>
        <w:t xml:space="preserve">             </w:t>
      </w:r>
    </w:p>
    <w:p w:rsidR="00A77B3E">
      <w:r>
        <w:t xml:space="preserve">    Мировой судья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46"/>
    <w:rsid w:val="00A77B3E"/>
    <w:rsid w:val="00DB6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