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5-23-5/2019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В </w:t>
      </w:r>
      <w:r>
        <w:t>отсутствие лица, в отношении которого ведется дело об административном правонарушении.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ч.1 ст.12.26 КоАП РФ, в отношении  </w:t>
      </w:r>
      <w:r>
        <w:t>фио</w:t>
      </w:r>
      <w:r>
        <w:t xml:space="preserve"> паспортные данные, место  регист</w:t>
      </w:r>
      <w:r>
        <w:t>рации: адрес, фактически временно проживающий по адресу: адрес, образование высшее, официально не трудоустроенного, ранее к административной ответственности не привлекался,</w:t>
      </w:r>
    </w:p>
    <w:p w:rsidR="00A77B3E">
      <w:r>
        <w:t>УСТАНОВИЛ:</w:t>
      </w:r>
    </w:p>
    <w:p w:rsidR="00A77B3E">
      <w:r>
        <w:tab/>
        <w:t>Согласно протоколу об административном правонарушении 23АП051396 от дат</w:t>
      </w:r>
      <w:r>
        <w:t xml:space="preserve">а, составленному  инспектором  ДПС ОГИБДД ОМВД России по адрес  </w:t>
      </w:r>
      <w:r>
        <w:t>фио</w:t>
      </w:r>
      <w:r>
        <w:t xml:space="preserve">, дата </w:t>
      </w:r>
      <w:r>
        <w:t>в</w:t>
      </w:r>
      <w:r>
        <w:t xml:space="preserve"> время на автодороге адрес, водитель  </w:t>
      </w:r>
      <w:r>
        <w:t>фио</w:t>
      </w:r>
      <w:r>
        <w:t>, управляя автомобилем марки  марка автомобиля, государственный регистрационный знак</w:t>
      </w:r>
      <w:r>
        <w:t>, при наличии признаков опьянения  (резкое изме</w:t>
      </w:r>
      <w:r>
        <w:t>нение окраски кожных покровов лица, поведение, не соответствующее обстановке) не выполнил законного требования должностного уполномоченного лица (сотрудника ГИБДД) о прохождении освидетельствования на состояние алкогольного опьянения на месте остановки тра</w:t>
      </w:r>
      <w:r>
        <w:t xml:space="preserve">нспортного средства и медицинского освидетельствования на состояние опьянения в специальном медицинском учреждении; при этом данные действия (бездействие) не содержат уголовно наказуемого деяния.  Тем самым, </w:t>
      </w:r>
      <w:r>
        <w:t>фио</w:t>
      </w:r>
      <w:r>
        <w:t xml:space="preserve"> нарушил п.2.3.2 Правил дорожного движения РФ</w:t>
      </w:r>
      <w:r>
        <w:t>, то есть совершил административное правонарушение, предусмотренное ч. 1 ст. 12.26  КоАП РФ.</w:t>
      </w:r>
    </w:p>
    <w:p w:rsidR="00A77B3E">
      <w:r>
        <w:t xml:space="preserve">Допрошенные в процессе рассмотрения настоящего дела, в качестве свидетелей инспекторы ДПС ОГИБДД ОМВД России по адрес </w:t>
      </w:r>
      <w:r>
        <w:t>фио</w:t>
      </w:r>
      <w:r>
        <w:t xml:space="preserve"> и </w:t>
      </w:r>
      <w:r>
        <w:t>фио</w:t>
      </w:r>
      <w:r>
        <w:t xml:space="preserve"> показали, что  дата  они несли  ноч</w:t>
      </w:r>
      <w:r>
        <w:t>ное дежурство в одном экипаже ДПС на территории адрес. При патрулировании адрес в районе гаражей их внимание привлек автомобиль  марка автомобиля  десятой модели, который двигался на большой скорости, при движении издавал  сильный звук, как будто гудел глу</w:t>
      </w:r>
      <w:r>
        <w:t xml:space="preserve">шитель и двигатель  работал с турбинами на больших оборотах. Инспекторы  ГИБДД при помощи </w:t>
      </w:r>
      <w:r>
        <w:t>спецсигналов</w:t>
      </w:r>
      <w:r>
        <w:t xml:space="preserve"> остановили автомобиль. </w:t>
      </w:r>
      <w:r>
        <w:t>фио</w:t>
      </w:r>
      <w:r>
        <w:t xml:space="preserve"> был за рулем автомобиля, а </w:t>
      </w:r>
      <w:r>
        <w:t>фио</w:t>
      </w:r>
      <w:r>
        <w:t xml:space="preserve"> вышел и подошел к автомобилю. Водитель вышел из автомобиля, представил документы: водительское </w:t>
      </w:r>
      <w:r>
        <w:t>удостоверение, свидетельство на транспортное средство; паспорт гражданина Украины старого образца. При общении с водителем возникли подозрения, что он находится в состоянии опьянения, поскольку вел себя странно, неадекватно, сказал, что ночью проверял двиг</w:t>
      </w:r>
      <w:r>
        <w:t>атель автомобиля. При этом водитель назвал все свои данные, которые совпадали с данными документов;  фотографии в документах были мелкие, но человек вроде бы был похож, поэтому у инспекторов ГИБДД не возникло сомнений, что это не тот человек, за которого о</w:t>
      </w:r>
      <w:r>
        <w:t xml:space="preserve">н себя выдает. Водитель отказался от прохождения освидетельствования на состояние алкогольного </w:t>
      </w:r>
      <w:r>
        <w:t>опьянения на месте остановки транспортного средства  и медицинского освидетельствования на состояние опьянения в специальном медицинском учреждении, лично распис</w:t>
      </w:r>
      <w:r>
        <w:t xml:space="preserve">ался во всех процессуальных документах и написал письменные объяснения. При этом, инспекторы ГИБДД, увидев  явившегося в судебное заседание гражданина </w:t>
      </w:r>
      <w:r>
        <w:t>фио</w:t>
      </w:r>
      <w:r>
        <w:t>, не смогли уверенно и однозначно подтвердить, что это тот человек, которого они остановили, и в отнош</w:t>
      </w:r>
      <w:r>
        <w:t>ении которого был составлен административный материал.</w:t>
      </w:r>
    </w:p>
    <w:p w:rsidR="00A77B3E">
      <w:r>
        <w:tab/>
        <w:t>В процессе рассмотрения дела, определением от дата по делу была назначена судебная почерковедческая экспертиза.</w:t>
      </w:r>
    </w:p>
    <w:p w:rsidR="00A77B3E">
      <w:r>
        <w:t>На разрешение экспертов следующие вопросы:</w:t>
      </w:r>
    </w:p>
    <w:p w:rsidR="00A77B3E">
      <w:r>
        <w:t>1. Исполнены ли в протоколе об административн</w:t>
      </w:r>
      <w:r>
        <w:t>ом правонарушении 23АП051396 от дата (л.д.1): подпись, расположенная  в графе  этого протокола  (лицу, в отношении которого возбуждено дело об административном правонарушении, разъяснены права, предусмотренные  ст.25.1 КоАП РФ, а также ст. 51 Конституции Р</w:t>
      </w:r>
      <w:r>
        <w:t xml:space="preserve">Ф);  фраза и подпись, расположенные  в графе  этого протокола (Объяснения  лица, в отношении которого возбуждено дело об административном правонарушении) - «С протоколом  ознакомлен. От освидетельствования отказываюсь. Претензий не имею»; фраза и подпись, </w:t>
      </w:r>
      <w:r>
        <w:t xml:space="preserve"> расположенные  в графе  этого протокола (Объяснения и замечания  по содержанию протокола) - «нет»; подписи в графах этого протокола (Подпись лица, в отношении которого возбуждено дело об административном правонарушении. Копию протокола получил)  от имени </w:t>
      </w:r>
      <w:r>
        <w:t xml:space="preserve"> </w:t>
      </w:r>
      <w:r>
        <w:t>фио</w:t>
      </w:r>
      <w:r>
        <w:t xml:space="preserve">   самим </w:t>
      </w:r>
      <w:r>
        <w:t>фио</w:t>
      </w:r>
      <w:r>
        <w:t xml:space="preserve">   или другим лицом?</w:t>
      </w:r>
    </w:p>
    <w:p w:rsidR="00A77B3E">
      <w:r>
        <w:t xml:space="preserve">2. Исполнена ли подпись в протоколе об отстранении от управления транспортным средством  61 АМ телефон от дата (л.д.2) в графе этого протокола (Копию протокола получил)    самим </w:t>
      </w:r>
      <w:r>
        <w:t>фио</w:t>
      </w:r>
      <w:r>
        <w:t xml:space="preserve">   или другим лицом?</w:t>
      </w:r>
    </w:p>
    <w:p w:rsidR="00A77B3E">
      <w:r>
        <w:t>3. Исполнены ли в</w:t>
      </w:r>
      <w:r>
        <w:t xml:space="preserve">  Акте освидетельствования  на состояние алкогольного опьянения 82 АО №000582 (л.д.3)  фраза и подпись,  расположенные  в графе  этого  документа (С результатами освидетельствования на состояние алкогольного опьянения) – «Отказываюсь»; подписи в графе этог</w:t>
      </w:r>
      <w:r>
        <w:t xml:space="preserve">о документа (Копию акта  освидетельствования  на состояние алкогольного опьянения получил самим </w:t>
      </w:r>
      <w:r>
        <w:t>фио</w:t>
      </w:r>
      <w:r>
        <w:t xml:space="preserve">   или другим лицом?</w:t>
      </w:r>
    </w:p>
    <w:p w:rsidR="00A77B3E">
      <w:r>
        <w:t>4. Исполнены ли в протоколе  о направлении  на медицинское освидетельствование на состояние  опьянения 61 АК телефон от дата (л.д.4) фра</w:t>
      </w:r>
      <w:r>
        <w:t xml:space="preserve">за и подпись,  расположенные  в графе  этого протокола (Пройти медицинское освидетельствование) – «отказываюсь»; подпись в графе этого протокола (Копию  протокола  о направлении  на медицинское освидетельствование   получил)  самим </w:t>
      </w:r>
      <w:r>
        <w:t>фио</w:t>
      </w:r>
      <w:r>
        <w:t xml:space="preserve">   или другим лицом?</w:t>
      </w:r>
    </w:p>
    <w:p w:rsidR="00A77B3E">
      <w:r>
        <w:t xml:space="preserve">6. Исполнено ли письменное объяснение  от дата  (л.д.6) в  графах  этого  документа, начиная с графы (Фамилия, имя, отчество) и далее, включая  графу (Сведения, имеющие отношение  к делу об административном правонарушении) самим </w:t>
      </w:r>
      <w:r>
        <w:t>фио</w:t>
      </w:r>
      <w:r>
        <w:t xml:space="preserve">   или другим лицом?</w:t>
      </w:r>
    </w:p>
    <w:p w:rsidR="00A77B3E">
      <w:r>
        <w:t xml:space="preserve">7. </w:t>
      </w:r>
      <w:r>
        <w:t>Обычным или измененным (скорописным, непривычной рукой, с другим наклоном) почерком выполнены  вышеуказанные  документы?</w:t>
      </w:r>
    </w:p>
    <w:p w:rsidR="00A77B3E">
      <w:r>
        <w:t>Во исполнение требований, изложенных в ходатайстве эксперта от дата №273/3-4 в адрес экспертного учреждения были направлены материалы а</w:t>
      </w:r>
      <w:r>
        <w:t xml:space="preserve">дминистративного </w:t>
      </w:r>
      <w:r>
        <w:t>дела, а также отобранные образцы почерка лица, привлекаемого к административной ответственности (</w:t>
      </w:r>
      <w:r>
        <w:t>л.д</w:t>
      </w:r>
      <w:r>
        <w:t>. 61-100).</w:t>
      </w:r>
    </w:p>
    <w:p w:rsidR="00A77B3E">
      <w:r>
        <w:t>дата в адрес мирового суда от Федерального бюджетного учреждения Крымская лаборатория судебной экспертизы Министерства юстиции Р</w:t>
      </w:r>
      <w:r>
        <w:t>оссийской Федерации поступило экспертное заключение от дата №273/3-4 а также приложения к нему.</w:t>
      </w:r>
    </w:p>
    <w:p w:rsidR="00A77B3E">
      <w:r>
        <w:t>Определением мирового судьи от дата рассмотрение дела назначено на дата.</w:t>
      </w:r>
    </w:p>
    <w:p w:rsidR="00A77B3E">
      <w:r>
        <w:t xml:space="preserve">дата в судебное заседание явился </w:t>
      </w:r>
      <w:r>
        <w:t>фио</w:t>
      </w:r>
      <w:r>
        <w:t>, иные участники по делу в судебное заседание не яв</w:t>
      </w:r>
      <w:r>
        <w:t>ились, о дате и месте проведения судебного заседания были извещены надлежащим образом.</w:t>
      </w:r>
    </w:p>
    <w:p w:rsidR="00A77B3E">
      <w:r>
        <w:t xml:space="preserve">В судебном заседании </w:t>
      </w:r>
      <w:r>
        <w:t>фио</w:t>
      </w:r>
      <w:r>
        <w:t xml:space="preserve"> поддержал свои доводы, изложенные в предыдущих судебных заседаниях, и указал, что на видеоматериале, представленном в материалы дела иное лицо, </w:t>
      </w:r>
      <w:r>
        <w:t>а не он.</w:t>
      </w:r>
    </w:p>
    <w:p w:rsidR="00A77B3E">
      <w:r>
        <w:t xml:space="preserve">На вопросы суда кто именно запечатлен на видеозаписи и кому </w:t>
      </w:r>
      <w:r>
        <w:t>фио</w:t>
      </w:r>
      <w:r>
        <w:t xml:space="preserve"> передавал управление своим транспортным средством, лицо, привлекаемое к административной ответственности, пояснило, что не знает.</w:t>
      </w:r>
    </w:p>
    <w:p w:rsidR="00A77B3E">
      <w:r>
        <w:t xml:space="preserve">Кроме того, суд ознакомил </w:t>
      </w:r>
      <w:r>
        <w:t>фио</w:t>
      </w:r>
      <w:r>
        <w:t xml:space="preserve"> с выводом экспертного з</w:t>
      </w:r>
      <w:r>
        <w:t>аключения, который в свою очередь выразил несогласие с экспертным заключением, однако о проведении по делу дополнительной судебной экспертизы в ином экспертном учреждении ходатайства не заявил.</w:t>
      </w:r>
    </w:p>
    <w:p w:rsidR="00A77B3E">
      <w:r>
        <w:t>Определением мирового судьи от дата судебное заседание отложен</w:t>
      </w:r>
      <w:r>
        <w:t xml:space="preserve">о в связи с необходимостью предоставления возможности </w:t>
      </w:r>
      <w:r>
        <w:t>фио</w:t>
      </w:r>
      <w:r>
        <w:t xml:space="preserve"> направить письменные возражения на экспертное заключение.</w:t>
      </w:r>
    </w:p>
    <w:p w:rsidR="00A77B3E">
      <w:r>
        <w:t>дата стороны в судебное заседание не явились, о дате и месте проведения судебного заседания были извещены надлежащим образом, о причинах нея</w:t>
      </w:r>
      <w:r>
        <w:t>вки суд не известили.</w:t>
      </w:r>
    </w:p>
    <w:p w:rsidR="00A77B3E">
      <w:r>
        <w:t xml:space="preserve">Письменных возражений по экспертному заключению от </w:t>
      </w:r>
      <w:r>
        <w:t>фио</w:t>
      </w:r>
      <w:r>
        <w:t xml:space="preserve"> в адрес суда не поступало.</w:t>
      </w:r>
    </w:p>
    <w:p w:rsidR="00A77B3E">
      <w:r>
        <w:t xml:space="preserve">Изучив материалы дела, показания свидетелей, доводы лица, привлекаемого к административной ответственности, а также экспертное заключение мировой суд </w:t>
      </w:r>
      <w:r>
        <w:t xml:space="preserve">пришел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частью первой статьи 12.26 Кодекса Российской Федерации об административных правонарушениях (далее – КРФ об АП) по следующим основаниям.</w:t>
      </w:r>
    </w:p>
    <w:p w:rsidR="00A77B3E">
      <w:r>
        <w:t>В соответствии с п</w:t>
      </w:r>
      <w:r>
        <w:t>унктом 2.3.2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проходить по требованию сотрудник</w:t>
      </w:r>
      <w:r>
        <w:t>ов полиции освидетельствование на состояние опьянения.</w:t>
      </w:r>
    </w:p>
    <w:p w:rsidR="00A77B3E">
      <w:r>
        <w:t xml:space="preserve">В силу частей 1.1 и 6 статьи 27.12  КРФ об АП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</w:t>
      </w:r>
      <w:r>
        <w:t>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 Пр</w:t>
      </w:r>
      <w:r>
        <w:t xml:space="preserve">и отказе от прохождения освидетельствования на состояние алкогольного опьянения либо несогласии указанного лица с результатами </w:t>
      </w:r>
      <w:r>
        <w:t>освидетельствования, а равно при наличии достаточных оснований полагать, что лицо находится в состоянии опьянения, и отрицательно</w:t>
      </w:r>
      <w:r>
        <w:t>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</w:t>
      </w:r>
      <w:r>
        <w:t>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>Согласно пункту 3 «Правил осви</w:t>
      </w:r>
      <w:r>
        <w:t xml:space="preserve">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</w:t>
      </w:r>
      <w:r>
        <w:t>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</w:t>
      </w:r>
      <w:r>
        <w:t xml:space="preserve">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На основа</w:t>
      </w:r>
      <w:r>
        <w:t>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</w:t>
      </w:r>
      <w:r>
        <w:t>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 xml:space="preserve">Невыполнение водителем транспортного средства законного требования уполномоченного должностного </w:t>
      </w:r>
      <w:r>
        <w:t xml:space="preserve">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КРФ об АП. </w:t>
      </w:r>
    </w:p>
    <w:p w:rsidR="00A77B3E">
      <w:r>
        <w:t>В соответствии с положениями статьи 26.2 КРФ об АП Доказательствами по делу об администр</w:t>
      </w:r>
      <w:r>
        <w:t>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</w:t>
      </w:r>
      <w:r>
        <w:t>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</w:t>
      </w:r>
      <w:r>
        <w:t>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</w:t>
      </w:r>
      <w:r>
        <w:t>твами.</w:t>
      </w:r>
    </w:p>
    <w:p w:rsidR="00A77B3E">
      <w:r>
        <w:t xml:space="preserve">Статьей 26.11 КРФ об АП установлено, что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</w:t>
      </w:r>
      <w:r>
        <w:t>основанному на всесторон</w:t>
      </w:r>
      <w:r>
        <w:t>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>
      <w:r>
        <w:t>Таким образом, из анализа приведённой выше нормы следует, что доказательства подлежат оценке как в целом, ко</w:t>
      </w:r>
      <w:r>
        <w:t>мплексно, так и каждое индивидуально.</w:t>
      </w:r>
    </w:p>
    <w:p w:rsidR="00A77B3E">
      <w:r>
        <w:t xml:space="preserve">В соответствии с частью первой статьи 26.4 КРФ об АП в случаях, если при производстве по делу об административном правонарушении возникает необходимость в использовании специальных познаний в науке, технике, искусстве </w:t>
      </w:r>
      <w:r>
        <w:t>или ремесле, судья, орган, должностное лицо, в производстве которых находится дело, выносят определение о назначении экспертизы.</w:t>
      </w:r>
    </w:p>
    <w:p w:rsidR="00A77B3E">
      <w:r>
        <w:t>В связи с тем, что суд не может полагаться на видеоматериал представленный органом административного надзора в сфере безопаснос</w:t>
      </w:r>
      <w:r>
        <w:t>ти дорожного движения, а на основании того, что должностные лица, опрошенные в ходе рассмотрения настоящего дела, не смогли подтвердить тот факт, что на видеозаписи запечатлено то же лицо, которое явилось в судебное заседание, мировой судья приходит к выво</w:t>
      </w:r>
      <w:r>
        <w:t>ду о том, что видео материал, приобщенный к материалам дела следует считать ненадлежащим доказательством.</w:t>
      </w:r>
    </w:p>
    <w:p w:rsidR="00A77B3E">
      <w:r>
        <w:t xml:space="preserve">Однако, как следует из выводов экспертного заключения страница (9, 9 оборот): </w:t>
      </w:r>
    </w:p>
    <w:p w:rsidR="00A77B3E">
      <w:r>
        <w:t>- в графе  протокола 23АП051396 от дата (лицу, в отношении которого воз</w:t>
      </w:r>
      <w:r>
        <w:t xml:space="preserve">буждено дело об административном правонарушении, разъяснены права, предусмотренные  ст.25.1 КоАП РФ, а также ст. 51 Конституции РФ); </w:t>
      </w:r>
    </w:p>
    <w:p w:rsidR="00A77B3E">
      <w:r>
        <w:t>- в графе  этого протокола (Объяснения  лица, в отношении которого возбуждено дело об административном правонарушении) - «</w:t>
      </w:r>
      <w:r>
        <w:t xml:space="preserve">С протоколом  ознакомлен. От освидетельствования отказываюсь. Претензий не имею»; </w:t>
      </w:r>
    </w:p>
    <w:p w:rsidR="00A77B3E">
      <w:r>
        <w:t>- фраза и подпись,  расположенные   в графе  протокола (Объяснения и замечания  по содержанию протокола) - «нет»; подписи в графах этого протокола (Подпись лица, в отношении</w:t>
      </w:r>
      <w:r>
        <w:t xml:space="preserve"> которого возбуждено дело об административном правонарушении. Копию протокола получил) по выводу эксперта исполнены, вероятно, самим </w:t>
      </w:r>
      <w:r>
        <w:t>фио</w:t>
      </w:r>
      <w:r>
        <w:t xml:space="preserve"> под влиянием естественных сбивающих факторов, связанных с изменением внутреннего состояния пишущего.</w:t>
      </w:r>
    </w:p>
    <w:p w:rsidR="00A77B3E">
      <w:r>
        <w:t>Кроме того, как сл</w:t>
      </w:r>
      <w:r>
        <w:t>едует из экспертного заключения:</w:t>
      </w:r>
    </w:p>
    <w:p w:rsidR="00A77B3E">
      <w:r>
        <w:t>-   в Акте освидетельствования  на состояние алкогольного опьянения 82 АО №000582 фраза и подпись,  расположенные  в графе  этого  документа (С результатами освидетельствования на состояние алкогольного опьянения) – «Отказы</w:t>
      </w:r>
      <w:r>
        <w:t xml:space="preserve">ваюсь»; подписи в графе этого документа (Копию акта  освидетельствования  на состояние алкогольного опьянения получил); </w:t>
      </w:r>
    </w:p>
    <w:p w:rsidR="00A77B3E">
      <w:r>
        <w:t>- в протоколе  о направлении  на медицинское освидетельствование на состояние  опьянения 61 АК телефон от дата фраза и подпись,  распол</w:t>
      </w:r>
      <w:r>
        <w:t xml:space="preserve">оженные  в графе этого протокола (Пройти медицинское освидетельствование) – «отказываюсь»; </w:t>
      </w:r>
    </w:p>
    <w:p w:rsidR="00A77B3E">
      <w:r>
        <w:t>- подпись в графе этого протокола (Копию  протокола  о направлении  на медицинское освидетельствование   получил);</w:t>
      </w:r>
    </w:p>
    <w:p w:rsidR="00A77B3E">
      <w:r>
        <w:t>-  письменное объяснение  от дата    в  графах  э</w:t>
      </w:r>
      <w:r>
        <w:t xml:space="preserve">того  документа, начиная с графы (Фамилия, имя, отчество) и далее, включая  графу (Сведения, имеющие отношение  к делу об административном правонарушении) выполнены самим </w:t>
      </w:r>
      <w:r>
        <w:t>фио</w:t>
      </w:r>
      <w:r>
        <w:t xml:space="preserve"> под влиянием естественных сбивающих факторов, связанных с изменением внутреннего </w:t>
      </w:r>
      <w:r>
        <w:t>состояния пишущего.</w:t>
      </w:r>
    </w:p>
    <w:p w:rsidR="00A77B3E">
      <w:r>
        <w:t>Учитывая имеющуюся в материалах дела расписку эксперта, в которой последний предупрежден об ответственности за дачу заведомо ложного заключения у мирового судьи отсутствуют основания не доверять выводам, изложенным в экспертном заключен</w:t>
      </w:r>
      <w:r>
        <w:t>ии.</w:t>
      </w:r>
    </w:p>
    <w:p w:rsidR="00A77B3E">
      <w:r>
        <w:t xml:space="preserve">На основании изложенного выше, принимая во внимание то обстоятельство, что выводом экспертизы подтверждается исполнение подписей в процессуальных документах составленных сотрудниками ДПС ОГИБДД ОМВД России по адрес  именно </w:t>
      </w:r>
      <w:r>
        <w:t>фио</w:t>
      </w:r>
      <w:r>
        <w:t xml:space="preserve">, факт совершения </w:t>
      </w:r>
      <w:r>
        <w:t>фио</w:t>
      </w:r>
      <w:r>
        <w:t xml:space="preserve"> админист</w:t>
      </w:r>
      <w:r>
        <w:t xml:space="preserve">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>- протоколом 23А051396 об административном правонарушении от дата, в котором зафиксированы обстоятельств</w:t>
      </w:r>
      <w:r>
        <w:t xml:space="preserve">а совершения административного правонарушения; в протоколе  отражено, что </w:t>
      </w:r>
      <w:r>
        <w:t>фио</w:t>
      </w:r>
      <w:r>
        <w:t xml:space="preserve"> ознакомлен   с протоколом, проходить медицинское освидетельствование отказывается;</w:t>
      </w:r>
    </w:p>
    <w:p w:rsidR="00A77B3E">
      <w:r>
        <w:t>- протоколом 61 АМ № 413711 об отстранении от управления транспортным средством, из которого сл</w:t>
      </w:r>
      <w:r>
        <w:t xml:space="preserve">едует, что  водитель был отстранен от управления транспортным средством марка автомобиля, государственный регистрационный знак </w:t>
      </w:r>
      <w:r>
        <w:t>ввиду наличия достаточных оснований  полагать, что  лицо, которое управляет  транспортным средством, находится в состоян</w:t>
      </w:r>
      <w:r>
        <w:t xml:space="preserve">ии  опьянения; </w:t>
      </w:r>
    </w:p>
    <w:p w:rsidR="00A77B3E">
      <w:r>
        <w:t xml:space="preserve">- акт 82 АО № 000582 освидетельствования на состояние алкогольного опьянения от дата, в котором </w:t>
      </w:r>
      <w:r>
        <w:t>фио</w:t>
      </w:r>
      <w:r>
        <w:t xml:space="preserve"> собственноручно написал,  что отказывается от прохождения освидетельствования на состояние алкогольного опьянения;</w:t>
      </w:r>
    </w:p>
    <w:p w:rsidR="00A77B3E">
      <w:r>
        <w:t>- протоколом 61 АК телефо</w:t>
      </w:r>
      <w:r>
        <w:t xml:space="preserve">н о направлении на медицинское освидетельствование на состояние опьянения от дата, в котором  </w:t>
      </w:r>
      <w:r>
        <w:t>фио</w:t>
      </w:r>
      <w:r>
        <w:t xml:space="preserve"> собственноручно написал, что отказывается проходить медицинское освидетельствование на состояние опьянения при наличии на то законных оснований: признаков опь</w:t>
      </w:r>
      <w:r>
        <w:t>янения (резкое изменение окраски кожных покровов лица);</w:t>
      </w:r>
    </w:p>
    <w:p w:rsidR="00A77B3E">
      <w:r>
        <w:t xml:space="preserve">- сведениями из базы данных по водительскому удостоверению </w:t>
      </w:r>
      <w:r>
        <w:t>фио</w:t>
      </w:r>
      <w:r>
        <w:t>,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КРФ об АП и объективно фиксируют фактические данные, поэтому суд прин</w:t>
      </w:r>
      <w:r>
        <w:t xml:space="preserve">имает их как допустимые доказательства. </w:t>
      </w:r>
    </w:p>
    <w:p w:rsidR="00A77B3E">
      <w:r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  <w:t>В данном случае для привлечения к административн</w:t>
      </w:r>
      <w:r>
        <w:t xml:space="preserve">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ab/>
        <w:t>По</w:t>
      </w:r>
      <w:r>
        <w:t xml:space="preserve">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материалов дела следует, что о</w:t>
      </w:r>
      <w:r>
        <w:t xml:space="preserve">снованием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</w:t>
      </w:r>
      <w:r>
        <w:t>резкое изменение окраски кожных покровов лица, поведение не соответствующее обстан</w:t>
      </w:r>
      <w:r>
        <w:t xml:space="preserve">овке, что согласуется с пунктом 3 «Правил освидетельствования». </w:t>
      </w:r>
    </w:p>
    <w:p w:rsidR="00A77B3E">
      <w: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</w:t>
      </w:r>
      <w:r>
        <w:t>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опьянения, ему было предложено пройти медицинское осви</w:t>
      </w:r>
      <w:r>
        <w:t>детельствование на состояние опьянения, от прохождения которого он также отказался.</w:t>
      </w:r>
    </w:p>
    <w:p w:rsidR="00A77B3E">
      <w:r>
        <w:tab/>
      </w:r>
      <w:r>
        <w:t>фио</w:t>
      </w:r>
      <w:r>
        <w:t xml:space="preserve"> не представил суду убедительных доводов и доказательств, опровергающих  представленные  уполномоченным должностным лицом доказательства.</w:t>
      </w:r>
    </w:p>
    <w:p w:rsidR="00A77B3E">
      <w:r>
        <w:tab/>
        <w:t>Срок давности привлечения к а</w:t>
      </w:r>
      <w:r>
        <w:t>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ab/>
        <w:t xml:space="preserve">Оценивая собранные по делу доказательства, судья считает, что вина  </w:t>
      </w:r>
      <w:r>
        <w:t>фио</w:t>
      </w:r>
      <w:r>
        <w:t xml:space="preserve"> установлена, доказана и его действия надлеж</w:t>
      </w:r>
      <w:r>
        <w:t xml:space="preserve">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</w:t>
      </w:r>
      <w:r>
        <w:t xml:space="preserve">не содержат уголовно наказуемого деяния.       </w:t>
      </w:r>
    </w:p>
    <w:p w:rsidR="00A77B3E">
      <w:r>
        <w:tab/>
        <w:t>Санкция   данной   статьи  предусматривает административное наказание  в виде административного штрафа в размере сумма прописью с лишением права управления транспортными средствами на срок от полутора до дву</w:t>
      </w:r>
      <w:r>
        <w:t>х лет.</w:t>
      </w:r>
    </w:p>
    <w:p w:rsidR="00A77B3E">
      <w:r>
        <w:tab/>
        <w:t xml:space="preserve">При назначении наказания  суд в соответствии со </w:t>
      </w:r>
      <w:r>
        <w:t>ст.ст</w:t>
      </w:r>
      <w:r>
        <w:t>. 3.1, 3.9, 4.1-4.3 КРФ об АП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</w:t>
      </w:r>
      <w:r>
        <w:t>рушителя, его имущественное и семейное положение. Обстоятельств, смягчающих  и отягчающих административную ответственность, судом не установлено.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</w:t>
      </w:r>
      <w:r>
        <w:t>в пределах санкции ч.1 ст.12.26  КРФ об АП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 xml:space="preserve">                 Руководствуясь  статьями 29.9 - 29.11 КРФ об АП, мировой судья  </w:t>
      </w:r>
    </w:p>
    <w:p w:rsidR="00A77B3E">
      <w:r>
        <w:t>ПОСТАН</w:t>
      </w:r>
      <w:r>
        <w:t>ОВИЛ:</w:t>
      </w:r>
    </w:p>
    <w:p w:rsidR="00A77B3E">
      <w:r>
        <w:tab/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ст.12.26  Кодекса Российской Федерации об административных правонарушениях и назначить наказание в виде административного  штрафа в размере сумма  с лишением п</w:t>
      </w:r>
      <w:r>
        <w:t>рава управления транспортными средствами на срок 1 (один) год и 6 (шесть) месяцев.</w:t>
      </w:r>
    </w:p>
    <w:p w:rsidR="00A77B3E">
      <w:r>
        <w:tab/>
        <w:t>Реквизиты для оплаты административного штрафа УФК (ОМВД России по адрес), КПП телефон, ИНН телефон, ОКТМО телефон, р/с 40101810335100010001,  Отделение по  адрес ЮГУ ЦБ РФ,</w:t>
      </w:r>
      <w:r>
        <w:t xml:space="preserve"> БИК телефон, КБК телефон </w:t>
      </w:r>
      <w:r>
        <w:t>телефон</w:t>
      </w:r>
      <w:r>
        <w:t>, УИН:</w:t>
      </w:r>
      <w:r>
        <w:t>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</w:t>
      </w:r>
      <w:r>
        <w:t>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</w:t>
      </w:r>
      <w:r>
        <w:t xml:space="preserve">язательные работы на срок до пятидесяти часов. </w:t>
      </w:r>
    </w:p>
    <w:p w:rsidR="00A77B3E">
      <w:r>
        <w:tab/>
        <w:t xml:space="preserve">Разъяснить </w:t>
      </w:r>
      <w:r>
        <w:t>фио</w:t>
      </w:r>
      <w:r>
        <w:t>,  что в соответствии со ст. 32.7  КРФ об АП, течение срока лишения специального права начинается со дня вступления в законную силу постановления о назначении административного наказания в виде</w:t>
      </w:r>
      <w:r>
        <w:t xml:space="preserve">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</w:t>
      </w:r>
      <w:r>
        <w:t>сдать документы, предусмотренные частями 1 - 3 статьи 32.6   КРФ об АП, в орган, исполняющий этот вид административного наказания (в случае, если документы, указанные в части 1 статьи 32.6  КРФ об АП, ранее не были изъяты в соответствии с частью 3 статьи 2</w:t>
      </w:r>
      <w:r>
        <w:t>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</w:t>
      </w:r>
      <w:r>
        <w:t>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</w:t>
      </w:r>
      <w:r>
        <w:t xml:space="preserve"> вид административного наказания, заявления лица об утрате указанных документов.</w:t>
      </w:r>
    </w:p>
    <w:p w:rsidR="00A77B3E"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 xml:space="preserve">) в течение 10 суток со дня </w:t>
      </w:r>
      <w:r>
        <w:t>получения.</w:t>
      </w:r>
    </w:p>
    <w:p w:rsidR="00A77B3E"/>
    <w:p w:rsidR="00A77B3E">
      <w:r>
        <w:t xml:space="preserve">Мировой судья                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BE"/>
    <w:rsid w:val="00A77B3E"/>
    <w:rsid w:val="00F57C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