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5-23-5/2022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</w:t>
      </w:r>
      <w:r>
        <w:tab/>
        <w:t xml:space="preserve">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Федерации об</w:t>
      </w:r>
      <w:r>
        <w:t xml:space="preserve">  административных правонарушениях, в отношении </w:t>
      </w:r>
      <w:r>
        <w:t>фио</w:t>
      </w:r>
      <w:r>
        <w:t xml:space="preserve">, паспортные данные </w:t>
      </w:r>
      <w:r>
        <w:t>адрес, зарегистрированного по адресу: адрес, официально трудоустроенного – наименование организации в должности виноградаря, ранее к административной ответственности не привлека</w:t>
      </w:r>
      <w:r>
        <w:t>лся,</w:t>
      </w:r>
    </w:p>
    <w:p w:rsidR="00A77B3E">
      <w:r>
        <w:t>УСТАНОВИЛ:</w:t>
      </w:r>
    </w:p>
    <w:p w:rsidR="00A77B3E">
      <w:r>
        <w:t xml:space="preserve">дата в время по адресу: адрес, в районе дома №7А, гражданин  </w:t>
      </w:r>
      <w:r>
        <w:t>фио</w:t>
      </w:r>
      <w:r>
        <w:t>, управляя транспортным средством марки марка автомобиля, государственный регистрационный знак а934мм82 осуществлял перевозку лома черного металла без документов, предусмотренн</w:t>
      </w:r>
      <w:r>
        <w:t xml:space="preserve">ых п. 20 «Правил обращения с ломом отходами черных металлов и их отчуждения», а именно: наличия сопроводительных документов. Своими действиями </w:t>
      </w:r>
      <w:r>
        <w:t>фио</w:t>
      </w:r>
      <w:r>
        <w:t xml:space="preserve"> совершил административное правонарушение, предусмотренное ст.14.26 Кодекса Российской Федерации об администра</w:t>
      </w:r>
      <w:r>
        <w:t>тивных правонарушениях.</w:t>
      </w:r>
    </w:p>
    <w:p w:rsidR="00A77B3E">
      <w:r>
        <w:t>фио</w:t>
      </w:r>
      <w:r>
        <w:t xml:space="preserve"> в судебное заседание не явился, о причинах неявки суду не сообщил. О дате, времени и месте рассмотрения протокола об административном правонарушении был извещен посредством направления заказной корреспонденции по адресу регистра</w:t>
      </w:r>
      <w:r>
        <w:t xml:space="preserve">ции. 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</w:t>
      </w:r>
      <w:r>
        <w:t>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</w:t>
      </w:r>
      <w:r>
        <w:t>вержденных Постановлением Правительства РФ от дата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 xml:space="preserve">Исследовав материалы дела об административном правонарушении, суд приходит </w:t>
      </w:r>
      <w:r>
        <w:t xml:space="preserve">к выводу о том, что вина </w:t>
      </w:r>
      <w:r>
        <w:t>фио</w:t>
      </w:r>
      <w:r>
        <w:t xml:space="preserve"> в совершении правонарушения,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от дата 8201 №</w:t>
      </w:r>
      <w:r>
        <w:t xml:space="preserve">025912, подписанный </w:t>
      </w:r>
      <w:r>
        <w:t>фио</w:t>
      </w:r>
      <w:r>
        <w:t xml:space="preserve"> собственноручно и без замечаний;</w:t>
      </w:r>
    </w:p>
    <w:p w:rsidR="00A77B3E">
      <w:r>
        <w:t xml:space="preserve">- рапортом инспектора ГИБДД ОМВД России по адрес, капитана полиции </w:t>
      </w:r>
      <w:r>
        <w:t>фио</w:t>
      </w:r>
      <w:r>
        <w:t>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дата;</w:t>
      </w:r>
    </w:p>
    <w:p w:rsidR="00A77B3E">
      <w:r>
        <w:t>- протоколом досмотра от дата;</w:t>
      </w:r>
    </w:p>
    <w:p w:rsidR="00A77B3E">
      <w:r>
        <w:t>- протоколом изъятия вещей от дата;</w:t>
      </w:r>
    </w:p>
    <w:p w:rsidR="00A77B3E">
      <w:r>
        <w:t>При назначении наказ</w:t>
      </w:r>
      <w:r>
        <w:t xml:space="preserve">ания судом учитывается характер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</w:t>
      </w:r>
      <w:r>
        <w:t>ответственность.</w:t>
      </w:r>
    </w:p>
    <w:p w:rsidR="00A77B3E">
      <w:r>
        <w:t>Обстоятельством, смягчающим наказание, суд признает раскаяние правонарушителя.</w:t>
      </w:r>
    </w:p>
    <w:p w:rsidR="00A77B3E">
      <w:r>
        <w:t>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п</w:t>
      </w:r>
      <w:r>
        <w:t>ризнать виновным в совершении административного правонарушения, ответственность за которое предусмотрена  ст. 14.26 КоАП РФ и подвергнуть административному наказанию в виде штрафа в размере сумма с конфискацией предметов административного правонарушения, и</w:t>
      </w:r>
      <w:r>
        <w:t xml:space="preserve">зъятых протоколом изъятия от дата. Прицеп идентификационный номер VIN-код, г/н 2780 регион 82 возвратить </w:t>
      </w:r>
      <w:r>
        <w:t>фио</w:t>
      </w:r>
      <w:r>
        <w:t xml:space="preserve"> по принадлежности.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</w:t>
      </w:r>
      <w:r>
        <w:t xml:space="preserve">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</w:t>
      </w:r>
      <w:r>
        <w:t xml:space="preserve">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</w:t>
      </w:r>
    </w:p>
    <w:p w:rsidR="00A77B3E">
      <w:r>
        <w:t xml:space="preserve">Получатель: УФК по адрес (Министерство юстиции адрес) - Наименование банка: Отделение адрес </w:t>
      </w:r>
      <w:r>
        <w:t xml:space="preserve">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</w:t>
      </w:r>
      <w:r>
        <w:t>телефон</w:t>
      </w:r>
      <w:r>
        <w:t>, ОКТМО тел</w:t>
      </w:r>
      <w:r>
        <w:t>ефон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40"/>
    <w:rsid w:val="00A77B3E"/>
    <w:rsid w:val="00E33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