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5-23-5/2025</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 рассмотрев материалы дела об административном правонарушении, в отношении фио, паспортные данные, зарегистрированного по адресу6 адрес, водительское удостоверение серии 8220 номер телефон от дата, данными об официальном трудоустройстве суд не располагает, ранее привлекался к административной ответственности привлекался,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мопедом марки марка автомобиля, модель «Дио» государственный регистрационный знак отсутствует в состоянии опьянения, в соответствии с актом освидетельствования на состояние алкогольного опьянения 82АО№036373 от дата (установлено состояние опьянения), результат освидетельствования   1,010 мг/л, тем самым фио нарушил п.2.7 ПДД РФ. Следовательно, совершил административное правонарушение, предусмотренное ч.1 ст.12.8  КоАП РФ.</w:t>
      </w:r>
    </w:p>
    <w:p w:rsidR="00A77B3E">
      <w:r>
        <w:t>дата в ходе судебного заседания фио вину в совершении административного правонарушения не признал, указал, что ему не была вручена копия протокола об административном правонарушении, кроме того, сотрудники ГИБДД его не останавливали, момент управления в состоянии алкогольного опьянения ими установлен не был, в связи с чем, производство по делу подлежит прекращению.</w:t>
      </w:r>
    </w:p>
    <w:p w:rsidR="00A77B3E">
      <w:r>
        <w:t>Также в судебном заседании было опрошено должностное лицо, составившее протокол об административном правонарушении, старший инспектор ГИБДД старший лейтенант полиции фио, который дал суду следующие показания.</w:t>
      </w:r>
    </w:p>
    <w:p w:rsidR="00A77B3E">
      <w:r>
        <w:t>дата заступив на дневное дежурство совместно с напарником. В ходе несения дежурства из дежурной части ОМВД поступило сообщение, что в дежурную часть обратился гражданин фио, который сообщил о том, что по адрес ездят пьяные лица на мопеде.</w:t>
      </w:r>
    </w:p>
    <w:p w:rsidR="00A77B3E">
      <w:r>
        <w:t>Проверяя данное сообщение фио с напарником проследовали по адресу, указанному в сообщении, опросили фио, а также фио, которые описали водителя мопеда, а также его спутницу, после чего сотрудниками ГИБДД был выявлен гражданин фио</w:t>
      </w:r>
    </w:p>
    <w:p w:rsidR="00A77B3E">
      <w:r>
        <w:t>Далее в отношении фио был составлен протокол об отстранении от управления транспортным средством, а также проведено освидетельствование на состояние алкогольного опьянения, по результатам которого был составлен протокол об административном правонарушении, так как у водителя фио было установлено состояние алкогольного опьянения.</w:t>
      </w:r>
    </w:p>
    <w:p w:rsidR="00A77B3E">
      <w:r>
        <w:t>Протокол об административном правонарушении, а также иные процессуальные документы, составленные в отношении фио были ему вручены под роспись.</w:t>
      </w:r>
    </w:p>
    <w:p w:rsidR="00A77B3E">
      <w:r>
        <w:t xml:space="preserve">Исследовав материалы дела,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82АП№243262 от дата, в котором зафиксированы обстоятельства совершения административного правонарушения, в протоколе указано, что фио управлял транспортным средством в состоянии опьянения, протокол подписан фио;</w:t>
      </w:r>
    </w:p>
    <w:p w:rsidR="00A77B3E">
      <w:r>
        <w:t>- протоколом об отстранении от управления транспортным средством серии 82ОТ №057189 от дата, в соответствии с которым, фио был отстранен от управления транспортным средством мопедом марки марка автомобиля, модель «Дио» государственный регистрационный знак отсутствует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опьянения 82АО№036373 от дата, которым у фио было установлено состояние опьянения, результат освидетельствования 1,010 мг/л, с которым освидетельствуемый согласился, о чем свидетельствует его соответствующая подпись;</w:t>
      </w:r>
    </w:p>
    <w:p w:rsidR="00A77B3E">
      <w:r>
        <w:t>- тестом прибора Алкотектор «Юпитер – К» №000200, в соответствии с которым, показания прибора составили 1,010 мг/л;</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Что касается довода фио о том, что материалы дела не содержат факта управления им транспортным средством в состоянии опьянения, данный довод суд оценивает критически в силу следующего.</w:t>
      </w:r>
    </w:p>
    <w:p w:rsidR="00A77B3E">
      <w:r>
        <w:t>Так, материалы дела содержат следующие доказательства в подтверждение того, что фио управлял транспортным средством в состоянии опьянения:</w:t>
      </w:r>
    </w:p>
    <w:p w:rsidR="00A77B3E">
      <w:r>
        <w:t>- рапорт оперативного дежурного дежурной части ОМВД России по адрес, капитана полиции фио от дата, из которого следует, что фио сообщил в дежурную часть о том, что неустановленное лицо, в состоянии опьянения ездит по адрес (л.д. 9);</w:t>
      </w:r>
    </w:p>
    <w:p w:rsidR="00A77B3E">
      <w:r>
        <w:t>- письменные объяснения фио от дата из которых судом установлено, что дата фио стал свидетелем того, что водитель мопеда при переезде лежачего полицейского не справился с управлением и допустил падение. Подойдя ближе фио понял, что водитель был пьян (л.д. 8);</w:t>
      </w:r>
    </w:p>
    <w:p w:rsidR="00A77B3E">
      <w:r>
        <w:t>- письменные объяснения фио от дата из которых следует, что дата она выходила из отеля «Ай Тодор» и увидела двух человек едущих на мопеде, мужчина был за рулем, женщина в качестве пассажира. При проезде искусственной неровности «лежачего полицейского» они упали. От водителя исходил сильный запах алкоголя (л.д. 7).</w:t>
      </w:r>
    </w:p>
    <w:p w:rsidR="00A77B3E">
      <w:r>
        <w:t>В своей совокупности, приведенные выше доказательства позволяют суду прийти к выводу о том, что фио управлял транспортным средством в состоянии опьянения.</w:t>
      </w:r>
    </w:p>
    <w:p w:rsidR="00A77B3E">
      <w:r>
        <w:t>Ссылка фио о том, что ему не была вручена копия протокола об административном правонарушении судом оценивается критически, поскольку инспектор, будучи предупрежденным об ответственности за дачу ложных показаний, указал, что фио вручены все копии процессуальных документов, составленных в отношении него дата о чем фио собственноручно расписался в оригиналах.</w:t>
      </w:r>
    </w:p>
    <w:p w:rsidR="00A77B3E">
      <w:r>
        <w:t>Санкция данной статьи 12.8 ч.1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частью первой статьи 12.8 КРФ об АП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УИН:18810491241500002372.</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