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5-23-11/2019</w:t>
      </w:r>
    </w:p>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И.о. мирового судьи судебного участка № 23 Алуштинского судебного района (г. адрес) адрес – мировой судья судебного участка № 22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председателя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У С Т А Н О В И Л:</w:t>
      </w:r>
    </w:p>
    <w:p w:rsidR="00A77B3E">
      <w:r>
        <w:t xml:space="preserve">       фио, являясь председателем наименование организации, расположенного по адресу: адрес, в нарушение п.2 ст.80 НК РФ, не предоставил своевременно в налоговый орган единую (упрощенную) налоговую декларацию за дата, не позднее 22/01.2018 года. Фактически единая (упрощенная) налоговая декларация за дата предоставлена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В судебное заседание фио не явился. Суд предпринял меры по его извещению: извещен телефонограммой.</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 кварталом, полугодием, 9 месяцами, календарным годом.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единой (упрощенной) налоговой декларации за дата – не позднее  дата.</w:t>
      </w:r>
    </w:p>
    <w:p w:rsidR="00A77B3E">
      <w:r>
        <w:t xml:space="preserve">        Фактически единая (упрощенная) налоговая декларация за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составленным с участием фио, который  был ознакомлен и согласен с протоколом;</w:t>
      </w:r>
    </w:p>
    <w:p w:rsidR="00A77B3E">
      <w:r>
        <w:t>- уведомлением о составлении протокола;</w:t>
      </w:r>
    </w:p>
    <w:p w:rsidR="00A77B3E">
      <w:r>
        <w:t>- единой (упрощенной) налоговой декларацией за дата из базы «АИС Налог», из которой следует, что декларация поступила в налоговый орган дата;</w:t>
      </w:r>
    </w:p>
    <w:p w:rsidR="00A77B3E">
      <w:r>
        <w:t>- актом налоговой проверки № 8653;</w:t>
      </w:r>
    </w:p>
    <w:p w:rsidR="00A77B3E">
      <w:r>
        <w:t>- сведениями о физических лицах, имеющих право без доверенности действовать от имени юридического лица;</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