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</w:t>
      </w:r>
      <w:r>
        <w:t xml:space="preserve">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с участием лица, в отношении которого ведется производство по делу об административном</w:t>
      </w:r>
      <w:r>
        <w:t xml:space="preserve">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</w:t>
      </w:r>
      <w:r>
        <w:t>фио</w:t>
      </w:r>
      <w:r>
        <w:t>, паспортные данные, адрес, зарегистрирова</w:t>
      </w:r>
      <w:r>
        <w:t>нного по адресу: адрес, официально нетрудоустроенного, ранее привлекался к административной ответственности, гражданин РФ, паспортные данные,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по адресу: адрес, управлял автомобилем марки «</w:t>
      </w:r>
      <w:r>
        <w:t>SsangYong</w:t>
      </w:r>
      <w:r>
        <w:t>», модель «KYRON» госу</w:t>
      </w:r>
      <w:r>
        <w:t>дарственный регистрационный знак</w:t>
      </w:r>
      <w:r>
        <w:t>, в состоянии опьянения, в соответствии с актом  освидетельствования на состояние опьянения №1384 от дата (установлено состояние опьянения), результат освидетельствования 1,07 мг/л, тем самым нарушил п.2.7 ПДД РФ. С</w:t>
      </w:r>
      <w:r>
        <w:t>ледовательно, совершил административное правонарушение, предусмотренное ч.1 ст.12.8  КоАП РФ.</w:t>
      </w:r>
    </w:p>
    <w:p w:rsidR="00A77B3E">
      <w:r>
        <w:t>фио</w:t>
      </w:r>
      <w:r>
        <w:t xml:space="preserve"> в ходе судебного заседания вину в совершении административного правонарушения не признал, обстоятельства, изложенные в протоколе оспаривал.</w:t>
      </w:r>
    </w:p>
    <w:p w:rsidR="00A77B3E">
      <w:r>
        <w:t xml:space="preserve">В частности </w:t>
      </w:r>
      <w:r>
        <w:t>фио</w:t>
      </w:r>
      <w:r>
        <w:t xml:space="preserve"> ук</w:t>
      </w:r>
      <w:r>
        <w:t xml:space="preserve">азал, что на месте остановки пройти освидетельствование ему не предлагали, фактически освидетельствование в медицинском учреждении проведено с нарушениями, управлял трезвый. </w:t>
      </w:r>
    </w:p>
    <w:p w:rsidR="00A77B3E">
      <w:r>
        <w:t xml:space="preserve">Исследовав материалы дела об административном правонарушении, заслушав </w:t>
      </w:r>
      <w:r>
        <w:t>фио</w:t>
      </w:r>
      <w:r>
        <w:t>,  миро</w:t>
      </w:r>
      <w:r>
        <w:t>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</w:t>
      </w:r>
      <w:r>
        <w:t>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абзаца 1 пункта 2.7 Прав</w:t>
      </w:r>
      <w:r>
        <w:t>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административная ответственность, предусмотренная настоящей статьей и частью 3 статьи 12.27</w:t>
      </w:r>
      <w: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</w:t>
      </w:r>
      <w:r>
        <w:t>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 дорожного движения, утвержденных Постановлением Совета Министров - Правительства Р</w:t>
      </w:r>
      <w:r>
        <w:t>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редакцию и внимание, в болезненном или утомленном</w:t>
      </w:r>
      <w:r>
        <w:t xml:space="preserve"> состоянии, ставящем под угрозу безопасность движения.</w:t>
      </w:r>
    </w:p>
    <w:p w:rsidR="00A77B3E">
      <w:r>
        <w:t xml:space="preserve">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</w:t>
      </w:r>
      <w:r>
        <w:t xml:space="preserve">правонарушения, предусмотренного частью первой статьи 12.8 КоАП РФ, и его виновность, подтверждается исследованными в судебном заседании доказательствами: </w:t>
      </w:r>
    </w:p>
    <w:p w:rsidR="00A77B3E">
      <w:r>
        <w:t>- протоколом 82АП№143576 об административном правонарушении от дата, в котором зафиксированы обстоят</w:t>
      </w:r>
      <w:r>
        <w:t xml:space="preserve">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опьянение,   в акте освидетельствования на состояние опьянения (алкогольного, наркотического, или иного токсикологического) №1384 от дата (установлено сост</w:t>
      </w:r>
      <w:r>
        <w:t>ояние опьянения), результат освидетельствования 1,07 мг/л;</w:t>
      </w:r>
    </w:p>
    <w:p w:rsidR="00A77B3E">
      <w:r>
        <w:t>- протоколом об отстранении от управления транспортным средством серии 82ОТ №029456 от дата;</w:t>
      </w:r>
    </w:p>
    <w:p w:rsidR="00A77B3E">
      <w:r>
        <w:t>- актом освидетельствования на состояние опьянения (алкогольного, наркотического, или иного токсикологич</w:t>
      </w:r>
      <w:r>
        <w:t>еского) №1384 от дата (установлено состояние опьянения), результат освидетельствования 1,07 мг/л</w:t>
      </w:r>
    </w:p>
    <w:p w:rsidR="00A77B3E">
      <w: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>
      <w:r>
        <w:t>- протоколом о направлении на медицинское освидетельс</w:t>
      </w:r>
      <w:r>
        <w:t xml:space="preserve">твование 61АК608595 от дата, в котором </w:t>
      </w:r>
      <w:r>
        <w:t>фио</w:t>
      </w:r>
      <w:r>
        <w:t xml:space="preserve"> указал, что пройти медицинское освидетельствование, согласен;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</w:t>
      </w:r>
      <w:r>
        <w:t>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правонарушении и другие процессуальные документы составлены в соответствии с требова</w:t>
      </w:r>
      <w:r>
        <w:t xml:space="preserve">ниями  КоАП РФ, права  </w:t>
      </w:r>
      <w:r>
        <w:t>фио</w:t>
      </w:r>
      <w:r>
        <w:t xml:space="preserve"> соблюдены.</w:t>
      </w:r>
    </w:p>
    <w:p w:rsidR="00A77B3E">
      <w:r>
        <w:t xml:space="preserve"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</w:t>
      </w:r>
      <w:r>
        <w:t>состояние а</w:t>
      </w:r>
      <w: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</w:t>
      </w:r>
      <w:r>
        <w:t xml:space="preserve">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 xml:space="preserve">Доводы </w:t>
      </w:r>
      <w:r>
        <w:t>фио</w:t>
      </w:r>
      <w:r>
        <w:t xml:space="preserve"> о том, что на месте остановки транспортного средства ему не предлагали пройти освидетельствование на состояние опьянения опровергаются материалами дела, в частности видеозаписью, приобщенной к протоколу, из которой следует, что процедура освидетельство</w:t>
      </w:r>
      <w:r>
        <w:t>вания на месте остановки, проводилась, однако была саботирована самим испытуемым.</w:t>
      </w:r>
    </w:p>
    <w:p w:rsidR="00A77B3E">
      <w:r>
        <w:t>Что касается нарушений проведения процедуры медицинского освидетельствования, суд полагает необходимым указать следующее.</w:t>
      </w:r>
    </w:p>
    <w:p w:rsidR="00A77B3E">
      <w:r>
        <w:t xml:space="preserve">Так, </w:t>
      </w:r>
      <w:r>
        <w:t>фио</w:t>
      </w:r>
      <w:r>
        <w:t>, в качестве обоснования своих доводов  отно</w:t>
      </w:r>
      <w:r>
        <w:t>сительно нарушений, допущенных специалистом при проведении медицинского освидетельствования на состояние опьянения, не привел, в связи с чем данные доводы судом оценены критически и во внимание не приняты.</w:t>
      </w:r>
    </w:p>
    <w:p w:rsidR="00A77B3E">
      <w:r>
        <w:t>Вместе с тем, оценивания акт освидетельствования н</w:t>
      </w:r>
      <w:r>
        <w:t xml:space="preserve">а состояние опьянения (алкогольного, наркотического, или иного токсикологического) №1384 от дата, судом не установлено каких – либо нарушений, допущенных при проведении медицинского освидетельствования. </w:t>
      </w:r>
    </w:p>
    <w:p w:rsidR="00A77B3E">
      <w:r>
        <w:t>Срок давности привлечения к административной ответст</w:t>
      </w:r>
      <w:r>
        <w:t>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наказание, в виде административного штрафа в размере сумма прописью с лишением права</w:t>
      </w:r>
      <w:r>
        <w:t xml:space="preserve">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</w:t>
      </w:r>
      <w:r>
        <w:t>жного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>На основании вышеизложенного суд приходит к вывод</w:t>
      </w:r>
      <w:r>
        <w:t xml:space="preserve">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>Руководствуясь  ст. ст. 29.9 -</w:t>
      </w:r>
      <w:r>
        <w:t xml:space="preserve">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</w:t>
      </w:r>
      <w:r>
        <w:t>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</w:t>
      </w:r>
      <w:r>
        <w:t>), КПП телефон, ИНН телефон, р/с 40102810645370000035, номер счета получателя 03100643000000017500, банк получателя: Отделение по адрес ЮГУ ЦБ РФ, БИК телефон, КБК 18811601123010001140, ОКТМО телефон, УИН: 18810491211500004262</w:t>
      </w:r>
    </w:p>
    <w:p w:rsidR="00A77B3E">
      <w:r>
        <w:t>.</w:t>
      </w:r>
    </w:p>
    <w:p w:rsidR="00A77B3E">
      <w:r>
        <w:tab/>
        <w:t>Разъяснить лицу, привлечен</w:t>
      </w:r>
      <w:r>
        <w:t>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</w:t>
      </w:r>
      <w:r>
        <w:t xml:space="preserve">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 xml:space="preserve">, что в соответствии со </w:t>
      </w:r>
      <w:r>
        <w:t>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</w:t>
      </w:r>
      <w:r>
        <w:t>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</w:t>
      </w:r>
      <w:r>
        <w:t xml:space="preserve">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</w:t>
      </w:r>
      <w:r>
        <w:t>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</w:t>
      </w:r>
      <w:r>
        <w:t>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>Постановлени</w:t>
      </w:r>
      <w:r>
        <w:t xml:space="preserve">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</w:t>
      </w:r>
      <w:r>
        <w:t xml:space="preserve">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53"/>
    <w:rsid w:val="004104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