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E23B0">
      <w:pPr>
        <w:rPr>
          <w:sz w:val="22"/>
          <w:szCs w:val="22"/>
        </w:rPr>
      </w:pPr>
    </w:p>
    <w:p w:rsidR="00A77B3E" w:rsidRPr="005E23B0">
      <w:pPr>
        <w:rPr>
          <w:sz w:val="22"/>
          <w:szCs w:val="22"/>
        </w:rPr>
      </w:pP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Именем Российской Федерации</w:t>
      </w:r>
    </w:p>
    <w:p w:rsidR="00A77B3E" w:rsidRPr="005E23B0">
      <w:pPr>
        <w:rPr>
          <w:sz w:val="22"/>
          <w:szCs w:val="22"/>
        </w:rPr>
      </w:pP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П</w:t>
      </w:r>
      <w:r w:rsidRPr="005E23B0">
        <w:rPr>
          <w:sz w:val="22"/>
          <w:szCs w:val="22"/>
        </w:rPr>
        <w:t xml:space="preserve"> О С Т А Н О В Л Е Н И Е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по делу об административном правонарушении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дата          </w:t>
      </w:r>
      <w:r w:rsidRPr="005E23B0">
        <w:rPr>
          <w:sz w:val="22"/>
          <w:szCs w:val="22"/>
        </w:rPr>
        <w:t xml:space="preserve">                                                                               Дело № 5-23-16/2020</w:t>
      </w:r>
    </w:p>
    <w:p w:rsidR="00A77B3E" w:rsidRPr="005E23B0">
      <w:pPr>
        <w:rPr>
          <w:sz w:val="22"/>
          <w:szCs w:val="22"/>
        </w:rPr>
      </w:pP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5E23B0">
        <w:rPr>
          <w:sz w:val="22"/>
          <w:szCs w:val="22"/>
        </w:rPr>
        <w:t>г</w:t>
      </w:r>
      <w:r w:rsidRPr="005E23B0">
        <w:rPr>
          <w:sz w:val="22"/>
          <w:szCs w:val="22"/>
        </w:rPr>
        <w:t>.а</w:t>
      </w:r>
      <w:r w:rsidRPr="005E23B0">
        <w:rPr>
          <w:sz w:val="22"/>
          <w:szCs w:val="22"/>
        </w:rPr>
        <w:t>дрес</w:t>
      </w:r>
      <w:r w:rsidRPr="005E23B0">
        <w:rPr>
          <w:sz w:val="22"/>
          <w:szCs w:val="22"/>
        </w:rPr>
        <w:t xml:space="preserve">) адрес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>,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    рассмотрев дело об административном пр</w:t>
      </w:r>
      <w:r w:rsidRPr="005E23B0">
        <w:rPr>
          <w:sz w:val="22"/>
          <w:szCs w:val="22"/>
        </w:rPr>
        <w:t>авонарушении, предусмотренномст.15.5 Кодекса РФ об административных правонарушениях (далее – КоАП РФ), в отношении председателя правления ГСК №</w:t>
      </w:r>
      <w:r w:rsidRPr="005E23B0">
        <w:rPr>
          <w:sz w:val="22"/>
          <w:szCs w:val="22"/>
        </w:rPr>
        <w:t xml:space="preserve">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 xml:space="preserve">, паспортные данные, гражданки РФ, зарегистрированной и проживающей по адресу: адрес, ранее не </w:t>
      </w:r>
      <w:r w:rsidRPr="005E23B0">
        <w:rPr>
          <w:sz w:val="22"/>
          <w:szCs w:val="22"/>
        </w:rPr>
        <w:t>п</w:t>
      </w:r>
      <w:r w:rsidRPr="005E23B0">
        <w:rPr>
          <w:sz w:val="22"/>
          <w:szCs w:val="22"/>
        </w:rPr>
        <w:t>ривлекавшейся</w:t>
      </w:r>
      <w:r w:rsidRPr="005E23B0">
        <w:rPr>
          <w:sz w:val="22"/>
          <w:szCs w:val="22"/>
        </w:rPr>
        <w:t xml:space="preserve"> к административной ответственности,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У С Т А Н О В И Л: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>, являясь председателя правления ГСК №</w:t>
      </w:r>
      <w:r w:rsidRPr="005E23B0">
        <w:rPr>
          <w:sz w:val="22"/>
          <w:szCs w:val="22"/>
        </w:rPr>
        <w:t xml:space="preserve">, расположенного по адресу: адрес, в нарушение </w:t>
      </w:r>
      <w:r w:rsidRPr="005E23B0">
        <w:rPr>
          <w:sz w:val="22"/>
          <w:szCs w:val="22"/>
        </w:rPr>
        <w:t>пп</w:t>
      </w:r>
      <w:r w:rsidRPr="005E23B0">
        <w:rPr>
          <w:sz w:val="22"/>
          <w:szCs w:val="22"/>
        </w:rPr>
        <w:t xml:space="preserve">. 4 п.1 ст. 23 НК РФ, не представила своевременно в налоговый орган по месту </w:t>
      </w:r>
      <w:r w:rsidRPr="005E23B0">
        <w:rPr>
          <w:sz w:val="22"/>
          <w:szCs w:val="22"/>
        </w:rPr>
        <w:t xml:space="preserve">своего учета, налоговую декларацию по земельному налогу </w:t>
      </w:r>
      <w:r w:rsidRPr="005E23B0">
        <w:rPr>
          <w:sz w:val="22"/>
          <w:szCs w:val="22"/>
        </w:rPr>
        <w:t>за</w:t>
      </w:r>
      <w:r w:rsidRPr="005E23B0">
        <w:rPr>
          <w:sz w:val="22"/>
          <w:szCs w:val="22"/>
        </w:rPr>
        <w:t xml:space="preserve"> дата, не позднее дата. </w:t>
      </w:r>
      <w:r w:rsidRPr="005E23B0">
        <w:rPr>
          <w:sz w:val="22"/>
          <w:szCs w:val="22"/>
        </w:rPr>
        <w:t>Фактически налоговая декларация по земельному налогу за дата представлена в налоговый орган дата – с нарушением установленного законом срока.</w:t>
      </w:r>
      <w:r w:rsidRPr="005E23B0">
        <w:rPr>
          <w:sz w:val="22"/>
          <w:szCs w:val="22"/>
        </w:rPr>
        <w:t xml:space="preserve"> Тем самым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>, совершила админис</w:t>
      </w:r>
      <w:r w:rsidRPr="005E23B0">
        <w:rPr>
          <w:sz w:val="22"/>
          <w:szCs w:val="22"/>
        </w:rPr>
        <w:t>тративное правонарушение, предусмотренное ст.15.5 КоАП РФ.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В судебное заседание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 xml:space="preserve"> явилась,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</w:t>
      </w:r>
      <w:r w:rsidRPr="005E23B0">
        <w:rPr>
          <w:sz w:val="22"/>
          <w:szCs w:val="22"/>
        </w:rPr>
        <w:t>ия признала; не отрицала, обстоятель</w:t>
      </w:r>
      <w:r w:rsidRPr="005E23B0">
        <w:rPr>
          <w:sz w:val="22"/>
          <w:szCs w:val="22"/>
        </w:rPr>
        <w:t>ств пр</w:t>
      </w:r>
      <w:r w:rsidRPr="005E23B0">
        <w:rPr>
          <w:sz w:val="22"/>
          <w:szCs w:val="22"/>
        </w:rPr>
        <w:t xml:space="preserve">авонарушения, изложенных в протоколе об административном правонарушении.     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   Заслушав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 xml:space="preserve">, исследовав материалы дела об административном правонарушении, судья приходит к следующему:       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</w:t>
      </w:r>
      <w:r w:rsidRPr="005E23B0">
        <w:rPr>
          <w:sz w:val="22"/>
          <w:szCs w:val="22"/>
        </w:rPr>
        <w:t xml:space="preserve">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</w:t>
      </w:r>
      <w:r w:rsidRPr="005E23B0">
        <w:rPr>
          <w:sz w:val="22"/>
          <w:szCs w:val="22"/>
        </w:rPr>
        <w:t>убъектов Российской Федерации установлена административная ответственность.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5E23B0">
        <w:rPr>
          <w:sz w:val="22"/>
          <w:szCs w:val="22"/>
        </w:rPr>
        <w:t>полнением либо ненадлежащим исполнением своих служебных обязанностей.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</w:t>
      </w:r>
      <w:r w:rsidRPr="005E23B0">
        <w:rPr>
          <w:sz w:val="22"/>
          <w:szCs w:val="22"/>
        </w:rPr>
        <w:t xml:space="preserve"> по месту учета.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В соответствии п.1 ст. 393 НК РФ налоговым периодом для предоставления налоговой декларации по земельному налогу признается календарный год.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Согласно п. 3 ст. 398 НК РФ налоговые декларации по земельному налогу предоставляются налого</w:t>
      </w:r>
      <w:r w:rsidRPr="005E23B0">
        <w:rPr>
          <w:sz w:val="22"/>
          <w:szCs w:val="22"/>
        </w:rPr>
        <w:t>плательщиками не позднее дата года, следующего за истекшим налоговым периодом.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В  данном случае срок предоставления налогоплательщиком декларации по земельному налогу </w:t>
      </w:r>
      <w:r w:rsidRPr="005E23B0">
        <w:rPr>
          <w:sz w:val="22"/>
          <w:szCs w:val="22"/>
        </w:rPr>
        <w:t>за</w:t>
      </w:r>
      <w:r w:rsidRPr="005E23B0">
        <w:rPr>
          <w:sz w:val="22"/>
          <w:szCs w:val="22"/>
        </w:rPr>
        <w:t xml:space="preserve"> дата – не позднее дата.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Фактически налоговая декларация по земельному налог</w:t>
      </w:r>
      <w:r w:rsidRPr="005E23B0">
        <w:rPr>
          <w:sz w:val="22"/>
          <w:szCs w:val="22"/>
        </w:rPr>
        <w:t xml:space="preserve">у </w:t>
      </w:r>
      <w:r w:rsidRPr="005E23B0">
        <w:rPr>
          <w:sz w:val="22"/>
          <w:szCs w:val="22"/>
        </w:rPr>
        <w:t>за</w:t>
      </w:r>
      <w:r w:rsidRPr="005E23B0">
        <w:rPr>
          <w:sz w:val="22"/>
          <w:szCs w:val="22"/>
        </w:rPr>
        <w:t xml:space="preserve"> дата представлена в налоговый орган дата.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Факт совершения должностным лицом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доказательствами, в том числе: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- протоколом об административном правонарушении </w:t>
      </w:r>
      <w:r w:rsidRPr="005E23B0">
        <w:rPr>
          <w:sz w:val="22"/>
          <w:szCs w:val="22"/>
        </w:rPr>
        <w:t>от</w:t>
      </w:r>
      <w:r w:rsidRPr="005E23B0">
        <w:rPr>
          <w:sz w:val="22"/>
          <w:szCs w:val="22"/>
        </w:rPr>
        <w:t xml:space="preserve"> дата;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- уведомлением о составлении протокола;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- копией акта камеральной налоговой проверки № 1891;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- копией декларации по земельному налогу </w:t>
      </w:r>
      <w:r w:rsidRPr="005E23B0">
        <w:rPr>
          <w:sz w:val="22"/>
          <w:szCs w:val="22"/>
        </w:rPr>
        <w:t>на</w:t>
      </w:r>
      <w:r w:rsidRPr="005E23B0">
        <w:rPr>
          <w:sz w:val="22"/>
          <w:szCs w:val="22"/>
        </w:rPr>
        <w:t xml:space="preserve"> дата из базы «АИС Налог-2.7.200.01»;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- сведениями о физически</w:t>
      </w:r>
      <w:r w:rsidRPr="005E23B0">
        <w:rPr>
          <w:sz w:val="22"/>
          <w:szCs w:val="22"/>
        </w:rPr>
        <w:t>х лицах, имеющих право без доверенности действовать от имени юридического лица;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- выпиской из Единого государственного реестра юридических лиц в отношении ГСК №</w:t>
      </w:r>
      <w:r w:rsidRPr="005E23B0">
        <w:rPr>
          <w:sz w:val="22"/>
          <w:szCs w:val="22"/>
        </w:rPr>
        <w:t xml:space="preserve"> 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</w:t>
      </w:r>
      <w:r w:rsidRPr="005E23B0">
        <w:rPr>
          <w:sz w:val="22"/>
          <w:szCs w:val="22"/>
        </w:rPr>
        <w:t>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Срок давности привлечения к административной ответственности, ус</w:t>
      </w:r>
      <w:r w:rsidRPr="005E23B0">
        <w:rPr>
          <w:sz w:val="22"/>
          <w:szCs w:val="22"/>
        </w:rPr>
        <w:t>тановленный статьей 4.5 КоАП РФ, не пропущен. Оснований для прекращения производства по делу не имеется.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</w:t>
      </w:r>
      <w:r w:rsidRPr="005E23B0">
        <w:rPr>
          <w:sz w:val="22"/>
          <w:szCs w:val="22"/>
        </w:rPr>
        <w:t xml:space="preserve">по  ст.15.5 КоАП РФ. 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5E23B0">
        <w:rPr>
          <w:sz w:val="22"/>
          <w:szCs w:val="22"/>
        </w:rPr>
        <w:t>до</w:t>
      </w:r>
      <w:r w:rsidRPr="005E23B0">
        <w:rPr>
          <w:sz w:val="22"/>
          <w:szCs w:val="22"/>
        </w:rPr>
        <w:t xml:space="preserve"> сумма прописью.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При назначении административного на</w:t>
      </w:r>
      <w:r w:rsidRPr="005E23B0">
        <w:rPr>
          <w:sz w:val="22"/>
          <w:szCs w:val="22"/>
        </w:rPr>
        <w:t>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виновной, её имущественное и семейное положение. Обс</w:t>
      </w:r>
      <w:r w:rsidRPr="005E23B0">
        <w:rPr>
          <w:sz w:val="22"/>
          <w:szCs w:val="22"/>
        </w:rPr>
        <w:t xml:space="preserve">тоятельств, смягчающих либо отягчающих административную ответственность, суд по делу не усматривает.  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 На основании вышеизложенного, судья считает необходимым назначить 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 xml:space="preserve"> наказание в виде  предупреждения.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Руководствуясь </w:t>
      </w:r>
      <w:r w:rsidRPr="005E23B0">
        <w:rPr>
          <w:sz w:val="22"/>
          <w:szCs w:val="22"/>
        </w:rPr>
        <w:t>ст.ст</w:t>
      </w:r>
      <w:r w:rsidRPr="005E23B0">
        <w:rPr>
          <w:sz w:val="22"/>
          <w:szCs w:val="22"/>
        </w:rPr>
        <w:t>. 29.</w:t>
      </w:r>
      <w:r w:rsidRPr="005E23B0">
        <w:rPr>
          <w:sz w:val="22"/>
          <w:szCs w:val="22"/>
        </w:rPr>
        <w:t>10, 29.11 КоАП РФ, судья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>П</w:t>
      </w:r>
      <w:r w:rsidRPr="005E23B0">
        <w:rPr>
          <w:sz w:val="22"/>
          <w:szCs w:val="22"/>
        </w:rPr>
        <w:t xml:space="preserve"> О С Т А Н О В И Л :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Признать председателя правления ГСК № </w:t>
      </w:r>
      <w:r w:rsidRPr="005E23B0">
        <w:rPr>
          <w:sz w:val="22"/>
          <w:szCs w:val="22"/>
        </w:rPr>
        <w:t>фио</w:t>
      </w:r>
      <w:r w:rsidRPr="005E23B0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</w:t>
      </w:r>
      <w:r w:rsidRPr="005E23B0">
        <w:rPr>
          <w:sz w:val="22"/>
          <w:szCs w:val="22"/>
        </w:rPr>
        <w:t>редупреждения.</w:t>
      </w: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           Постановление может быть обжаловано в </w:t>
      </w:r>
      <w:r w:rsidRPr="005E23B0">
        <w:rPr>
          <w:sz w:val="22"/>
          <w:szCs w:val="22"/>
        </w:rPr>
        <w:t>Алуштинский</w:t>
      </w:r>
      <w:r w:rsidRPr="005E23B0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5E23B0">
      <w:pPr>
        <w:rPr>
          <w:sz w:val="22"/>
          <w:szCs w:val="22"/>
        </w:rPr>
      </w:pPr>
    </w:p>
    <w:p w:rsidR="00A77B3E" w:rsidRPr="005E23B0">
      <w:pPr>
        <w:rPr>
          <w:sz w:val="22"/>
          <w:szCs w:val="22"/>
        </w:rPr>
      </w:pPr>
      <w:r w:rsidRPr="005E23B0">
        <w:rPr>
          <w:sz w:val="22"/>
          <w:szCs w:val="22"/>
        </w:rPr>
        <w:t xml:space="preserve">Мировой судья                                                                </w:t>
      </w:r>
      <w:r w:rsidRPr="005E23B0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B0"/>
    <w:rsid w:val="005E23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