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5-23-16/2024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  адрес                                                                                                       </w:t>
      </w:r>
    </w:p>
    <w:p w:rsidR="00A77B3E">
      <w:r>
        <w:t xml:space="preserve">  Мировой судья судебного участка №23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 фио;</w:t>
      </w:r>
    </w:p>
    <w:p w:rsidR="00A77B3E">
      <w:r>
        <w:t>рассмотрев протокол об административном правонарушении в отношении директора наименование организации фио фио  (адрес, АЛУШТА ГОРОД, адрес, ОГРН: 1149102070006, Дата присвоения ОГРН: дата, ИНН: телефон, КПП: телефон, ДИРЕКТОР: фио) паспортные данные,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директором наименование организации, по  адресу: адрес не представил в налоговый орган расчёт по страховым взносам за 12 месяцев дата, предельный срок предоставления которой истек дата. Фактически расчет представлен дата.</w:t>
      </w:r>
    </w:p>
    <w:p w:rsidR="00A77B3E">
      <w:r>
        <w:t>фио  дата в судебное заседание не явилась, о дате и месте проведения судебного заседания была извещен надлежащим образом, в связи с чем, протокол об административном правонарушении был рассмотрен в его отсутствие.</w:t>
      </w:r>
    </w:p>
    <w:p w:rsidR="00A77B3E">
      <w:r>
        <w:t xml:space="preserve">В соответствии с п.7 статьи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в частности, расчет по страховым взносам - не позднее 25-го числа месяца, следующего за расчетным (отчетным) периодом; </w:t>
      </w:r>
    </w:p>
    <w:p w:rsidR="00A77B3E">
      <w:r>
        <w:t xml:space="preserve">Положениями статьи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 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>директору наименование организации фио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