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5-23-24/2025</w:t>
      </w:r>
    </w:p>
    <w:p w:rsidR="00A77B3E"/>
    <w:p w:rsidR="00A77B3E">
      <w:r>
        <w:t>адрес №23 Алуштинского судебного района  (городской адрес) адрес; адрес: адрес; ms23@must.rk.gov.ru, тел.: телефон</w:t>
      </w:r>
    </w:p>
    <w:p w:rsidR="00A77B3E">
      <w:r>
        <w:t xml:space="preserve">ПОСТАНОВЛЕНИЕ </w:t>
      </w:r>
    </w:p>
    <w:p w:rsidR="00A77B3E">
      <w:r>
        <w:t>по делу об административном правонарушении</w:t>
      </w:r>
    </w:p>
    <w:p w:rsidR="00A77B3E">
      <w:r>
        <w:t xml:space="preserve">дата </w:t>
        <w:tab/>
        <w:tab/>
        <w:tab/>
        <w:tab/>
        <w:tab/>
        <w:t xml:space="preserve">         </w:t>
        <w:tab/>
        <w:t xml:space="preserve">         адрес                                                                              </w:t>
      </w:r>
    </w:p>
    <w:p w:rsidR="00A77B3E">
      <w:r>
        <w:t>Мировой судья судебного участка № 23 Алуштинского судебного района (г.адрес) адрес фио, с участием лица, в отношении которого ведется производство по делу об административном правонарушении – должностного лица, главного бухгалтера  Муниципального бюджетного наименование организации фио;</w:t>
      </w:r>
    </w:p>
    <w:p w:rsidR="00A77B3E">
      <w:r>
        <w:t xml:space="preserve">рассмотрев протокол об административном правонарушении в отношении  должностного лица, главного бухгалтера  Муниципального бюджетного наименование организации (адрес, ОГРН: 1199112017554, Дата присвоения ОГРН: дата, ИНН: телефон, КПП: телефон, ДИРЕКТОР: фио) фио, паспортные данные, адрес, гражданки Российской Федерации, паспортные данные, за совершение административного правонарушения, ответственность за которое установлена частью 4 статьи 15.15.6 Кодекса Российской Федерации об административных правонарушениях,  </w:t>
      </w:r>
    </w:p>
    <w:p w:rsidR="00A77B3E">
      <w:r>
        <w:t>УСТАНОВИЛ:</w:t>
      </w:r>
    </w:p>
    <w:p w:rsidR="00A77B3E">
      <w:r>
        <w:t>В соответствии с протоколом об административном правонарушении от дата, при проведении Контрольно-ревизионным отделом Администрации адрес плановой выездной проверки отдельных вопросов финансово-хозяйственной деятельности Муниципального бюджетного наименование организации (далее - МБУ «УБГ и КС») за период с дата по дата обнаружены следующие расхождения данных сводного бухгалтерского учета:</w:t>
      </w:r>
    </w:p>
    <w:p w:rsidR="00A77B3E">
      <w:r>
        <w:t>В соответствии с формой квартальной отчетности Сведения по дебиторской и</w:t>
      </w:r>
    </w:p>
    <w:p w:rsidR="00A77B3E">
      <w:r>
        <w:t>кредиторской задолженности (ф. 0503169) по состоянию на дата дебиторская</w:t>
      </w:r>
    </w:p>
    <w:p w:rsidR="00A77B3E">
      <w:r>
        <w:t>задолженность МБУ «УБГ и КС» составила в общей сумме сумма, в том числе</w:t>
      </w:r>
    </w:p>
    <w:p w:rsidR="00A77B3E">
      <w:r>
        <w:t>просроченная в сумме сумма:</w:t>
      </w:r>
    </w:p>
    <w:p w:rsidR="00A77B3E">
      <w:r>
        <w:t>Номер счета        Приносящая доход деятельность</w:t>
      </w:r>
    </w:p>
    <w:p w:rsidR="00A77B3E">
      <w:r>
        <w:t xml:space="preserve"> бюджетного</w:t>
      </w:r>
    </w:p>
    <w:p w:rsidR="00A77B3E"/>
    <w:p w:rsidR="00A77B3E">
      <w:r>
        <w:t>учета</w:t>
      </w:r>
    </w:p>
    <w:p w:rsidR="00A77B3E">
      <w:r>
        <w:t>всего               просроченная</w:t>
      </w:r>
    </w:p>
    <w:p w:rsidR="00A77B3E">
      <w:r>
        <w:t>205                телефон.40</w:t>
      </w:r>
    </w:p>
    <w:p w:rsidR="00A77B3E">
      <w:r>
        <w:t>209                телефон,82          телефон.63</w:t>
      </w:r>
    </w:p>
    <w:p w:rsidR="00A77B3E">
      <w:r>
        <w:t>210                телефон,99        -</w:t>
      </w:r>
    </w:p>
    <w:p w:rsidR="00A77B3E">
      <w:r>
        <w:t>303                телефон,15</w:t>
      </w:r>
    </w:p>
    <w:p w:rsidR="00A77B3E">
      <w:r>
        <w:t>Всего задолженности16 телефон,36       телефон,63</w:t>
      </w:r>
    </w:p>
    <w:p w:rsidR="00A77B3E">
      <w:r>
        <w:t>Однако, в ходе проверки путем анализа документов (договоров, оплат, актов</w:t>
      </w:r>
    </w:p>
    <w:p w:rsidR="00A77B3E">
      <w:r>
        <w:t>выполненных работ, накладных, документов при реорганизации Муниципального</w:t>
      </w:r>
    </w:p>
    <w:p w:rsidR="00A77B3E">
      <w:r>
        <w:t>унитарного предприятия городского адрес «Управление</w:t>
      </w:r>
    </w:p>
    <w:p w:rsidR="00A77B3E">
      <w:r>
        <w:t>благоустройства города и капитального строительства» в МБУ) установлено, что в</w:t>
      </w:r>
    </w:p>
    <w:p w:rsidR="00A77B3E">
      <w:r>
        <w:t>нарушение ч.1 ст. 13 Федерального Закона «О бухгалтерском учете» от дата</w:t>
      </w:r>
    </w:p>
    <w:p w:rsidR="00A77B3E">
      <w:r>
        <w:t>№ 402-ФЗ. адрес стандарта бухгалтерского учета для организаций</w:t>
      </w:r>
    </w:p>
    <w:p w:rsidR="00A77B3E">
      <w:r>
        <w:t>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дата</w:t>
        <w:tab/>
        <w:t>№ 256н, и. 69 Инструкции о порядке составления, представления годовой, квартальной бухгалтерской отчетности государственных (муниципальных) бюджетных и автономных наименование организации на протяжении проверяемого периода отражалась недостоверная сумма просроченной дебиторской задолженности.</w:t>
      </w:r>
    </w:p>
    <w:p w:rsidR="00A77B3E">
      <w:r>
        <w:t>Так, по состоянию на дата просроченная задолженность по приносящей</w:t>
      </w:r>
    </w:p>
    <w:p w:rsidR="00A77B3E">
      <w:r>
        <w:t>доход деятельности в отчетности отражена в сумме сумма, а фактически</w:t>
      </w:r>
    </w:p>
    <w:p w:rsidR="00A77B3E">
      <w:r>
        <w:t>согласно данных бухгалтерского учета составила в сумме сумма, в том числе:</w:t>
      </w:r>
    </w:p>
    <w:p w:rsidR="00A77B3E">
      <w:r>
        <w:t>счет 205.21 (аренда подвесов, контейнеров, недвижимого имущества) в сумме</w:t>
      </w:r>
    </w:p>
    <w:p w:rsidR="00A77B3E">
      <w:r>
        <w:t>сумма;</w:t>
      </w:r>
    </w:p>
    <w:p w:rsidR="00A77B3E">
      <w:r>
        <w:t>счет 205.31 (автоуслуги, вывоз ТКО, выдача ТУ) в сумме сумма;</w:t>
      </w:r>
    </w:p>
    <w:p w:rsidR="00A77B3E">
      <w:r>
        <w:t>счет 205.35 (возмещение коммунальных услуг) в сумме сумма;</w:t>
      </w:r>
    </w:p>
    <w:p w:rsidR="00A77B3E">
      <w:r>
        <w:t>счет 209.34 (доходы от компенсации затрат) в сумме сумма;</w:t>
      </w:r>
    </w:p>
    <w:p w:rsidR="00A77B3E">
      <w:r>
        <w:t>счет 209.41 (начисление пеней и штрафов по контрактам и договорам) в сумме</w:t>
      </w:r>
    </w:p>
    <w:p w:rsidR="00A77B3E">
      <w:r>
        <w:t>сумма</w:t>
      </w:r>
    </w:p>
    <w:p w:rsidR="00A77B3E">
      <w:r>
        <w:t>Данное нарушение привело к искажению строки «Всего задолженности» графы 11</w:t>
      </w:r>
    </w:p>
    <w:p w:rsidR="00A77B3E">
      <w:r>
        <w:t>«на конец отчетного периода, просроченная» в Сведениях по дебиторской и кредиторской</w:t>
      </w:r>
    </w:p>
    <w:p w:rsidR="00A77B3E">
      <w:r>
        <w:t>задолженности учреждения ф. телефон (приносящая доход деятельность (собственные</w:t>
      </w:r>
    </w:p>
    <w:p w:rsidR="00A77B3E">
      <w:r>
        <w:t>доходы учреждения), дебиторская задолженность) на дата в сумме</w:t>
      </w:r>
    </w:p>
    <w:p w:rsidR="00A77B3E">
      <w:r>
        <w:t>сумма:</w:t>
      </w:r>
    </w:p>
    <w:p w:rsidR="00A77B3E">
      <w:r>
        <w:t>Значение строки доЗначение строкиИскажение значения</w:t>
      </w:r>
    </w:p>
    <w:p w:rsidR="00A77B3E"/>
    <w:p w:rsidR="00A77B3E">
      <w:r>
        <w:t xml:space="preserve">выявления        </w:t>
      </w:r>
    </w:p>
    <w:p w:rsidR="00A77B3E">
      <w:r>
        <w:t>после          строки</w:t>
      </w:r>
    </w:p>
    <w:p w:rsidR="00A77B3E">
      <w:r>
        <w:t xml:space="preserve"> ошибки,           выявления     </w:t>
      </w:r>
    </w:p>
    <w:p w:rsidR="00A77B3E">
      <w:r>
        <w:t>отчетности, в руб. /%</w:t>
      </w:r>
    </w:p>
    <w:p w:rsidR="00A77B3E">
      <w:r>
        <w:t xml:space="preserve"> руб.             </w:t>
      </w:r>
    </w:p>
    <w:p w:rsidR="00A77B3E">
      <w:r>
        <w:t>ошибки, руб.</w:t>
      </w:r>
    </w:p>
    <w:p w:rsidR="00A77B3E"/>
    <w:p w:rsidR="00A77B3E">
      <w:r>
        <w:t>телефон,63        телефон,телефон,35 / 95</w:t>
      </w:r>
    </w:p>
    <w:p w:rsidR="00A77B3E">
      <w:r>
        <w:t>груб</w:t>
      </w:r>
    </w:p>
    <w:p w:rsidR="00A77B3E">
      <w:r>
        <w:t xml:space="preserve">                                 ое</w:t>
      </w:r>
    </w:p>
    <w:p w:rsidR="00A77B3E">
      <w:r>
        <w:t xml:space="preserve">                                  нарушение</w:t>
      </w:r>
    </w:p>
    <w:p w:rsidR="00A77B3E"/>
    <w:p w:rsidR="00A77B3E">
      <w:r>
        <w:t>В соответствии с п.п. 4.1 и 4.2 должностной инструкции, утвержденной дата</w:t>
      </w:r>
    </w:p>
    <w:p w:rsidR="00A77B3E">
      <w:r>
        <w:t>директором МБУ «УБГ и КС» фио, главный бухгалтер выполняет следующие</w:t>
      </w:r>
    </w:p>
    <w:p w:rsidR="00A77B3E">
      <w:r>
        <w:t>обязанности:</w:t>
      </w:r>
    </w:p>
    <w:p w:rsidR="00A77B3E">
      <w:r>
        <w:t>- формирует числовые показатели отчетов, входящих в состав бухгалтерской</w:t>
      </w:r>
    </w:p>
    <w:p w:rsidR="00A77B3E">
      <w:r>
        <w:t>(финансовой), статистической отчетности, проводит их счетную и логическую проверку;</w:t>
      </w:r>
    </w:p>
    <w:p w:rsidR="00A77B3E">
      <w:r>
        <w:t>- организует и ведет внутренний контроль бухучета и составления бухгалтерской</w:t>
      </w:r>
    </w:p>
    <w:p w:rsidR="00A77B3E">
      <w:r>
        <w:t>(финансовой) отчетности в учреждении;</w:t>
      </w:r>
    </w:p>
    <w:p w:rsidR="00A77B3E">
      <w:r>
        <w:t>- проверяет обоснованность первичных документов, которыми оформлены факты</w:t>
      </w:r>
    </w:p>
    <w:p w:rsidR="00A77B3E">
      <w:r>
        <w:t>хозяйственной жизни, логическую увязку отдельных показателей.</w:t>
      </w:r>
    </w:p>
    <w:p w:rsidR="00A77B3E">
      <w:r>
        <w:t>Исполнителем формы квартальной отчетности Сведения по дебиторской и</w:t>
      </w:r>
    </w:p>
    <w:p w:rsidR="00A77B3E">
      <w:r>
        <w:t>кредиторской задолженности учреждения ф. телефон является главный бухгалтер</w:t>
      </w:r>
    </w:p>
    <w:p w:rsidR="00A77B3E">
      <w:r>
        <w:t>МБУ «УБГ и КС» фио</w:t>
      </w:r>
    </w:p>
    <w:p w:rsidR="00A77B3E">
      <w:r>
        <w:t>Отчет подписан главным бухгалтером МБУ «УБГ и КС» фио дата.</w:t>
      </w:r>
    </w:p>
    <w:p w:rsidR="00A77B3E">
      <w:r>
        <w:t>Вышеуказанное нарушение привело к грубому нарушению требований к</w:t>
      </w:r>
    </w:p>
    <w:p w:rsidR="00A77B3E">
      <w:r>
        <w:t>составлению бухгалтерской отчетности (искажение показателя бухгалтерской отчетности,</w:t>
      </w:r>
    </w:p>
    <w:p w:rsidR="00A77B3E">
      <w:r>
        <w:t>выраженного в денежном измерении, которое привело к искажению информации об</w:t>
      </w:r>
    </w:p>
    <w:p w:rsidR="00A77B3E">
      <w:r>
        <w:t>активах более чем на 10 процентов).</w:t>
      </w:r>
    </w:p>
    <w:p w:rsidR="00A77B3E">
      <w:r>
        <w:t>За грубое нарушение требований к бюджетному (бухгалтерскому) учету, в том</w:t>
      </w:r>
    </w:p>
    <w:p w:rsidR="00A77B3E">
      <w:r>
        <w:t>числе к составлению либо представлению бюджетной или бухгалтерской (финансовой)</w:t>
      </w:r>
    </w:p>
    <w:p w:rsidR="00A77B3E">
      <w:r>
        <w:t>отчетности, либо</w:t>
        <w:tab/>
        <w:t>грубое нарушение порядка составления (формирования) консолидированной бухгалтерской (финансовой) отчетности, если эти действия не</w:t>
      </w:r>
    </w:p>
    <w:p w:rsidR="00A77B3E">
      <w:r>
        <w:t>содержат уголовно наказуемого деяния, предусмотрена административная</w:t>
      </w:r>
    </w:p>
    <w:p w:rsidR="00A77B3E">
      <w:r>
        <w:t>ответственность в соответствии с ч. 4 ст. 15.15.6 КоАП.</w:t>
      </w:r>
    </w:p>
    <w:p w:rsidR="00A77B3E">
      <w:r>
        <w:t>Таким образом, главный бухгалтер Муниципального бюджетного учреждения</w:t>
      </w:r>
    </w:p>
    <w:p w:rsidR="00A77B3E">
      <w:r>
        <w:t>городского адрес «Управление благоустройства города и</w:t>
      </w:r>
    </w:p>
    <w:p w:rsidR="00A77B3E">
      <w:r>
        <w:t>капитального строительства» (адрес юридического лица: телефон. Российская Федерация,</w:t>
      </w:r>
    </w:p>
    <w:p w:rsidR="00A77B3E">
      <w:r>
        <w:t>адрес. адрес) фио</w:t>
      </w:r>
    </w:p>
    <w:p w:rsidR="00A77B3E">
      <w:r>
        <w:t>паспортные данные, адрес,</w:t>
      </w:r>
    </w:p>
    <w:p w:rsidR="00A77B3E">
      <w:r>
        <w:t>паспортные данные код подразделения</w:t>
      </w:r>
    </w:p>
    <w:p w:rsidR="00A77B3E">
      <w:r>
        <w:t>телефон, место регистрации: адрес, с адрес, дом</w:t>
      </w:r>
    </w:p>
    <w:p w:rsidR="00A77B3E">
      <w:r>
        <w:t>14, кв. 18 совершила административное правонарушение, ответственность за которое</w:t>
      </w:r>
    </w:p>
    <w:p w:rsidR="00A77B3E">
      <w:r>
        <w:t>предусмотрена ч. 4 ст. 15.15.6 КоАП РФ «Грубое нарушение требований к бюджетному</w:t>
      </w:r>
    </w:p>
    <w:p w:rsidR="00A77B3E">
      <w:r>
        <w:t>(бухгалтерскому) учету, в том числе к составлению либо представлению бюджетной или</w:t>
      </w:r>
    </w:p>
    <w:p w:rsidR="00A77B3E">
      <w:r>
        <w:t>бухгалтерской (финансовой) отчетности, либо грубое нарушение порядка составления</w:t>
      </w:r>
    </w:p>
    <w:p w:rsidR="00A77B3E">
      <w:r>
        <w:t>(формирования) консолидированной бухгалтерской (финансовой) отчетности, если эти</w:t>
      </w:r>
    </w:p>
    <w:p w:rsidR="00A77B3E">
      <w:r>
        <w:t>действия не содержат уголовно наказуемого деяния».</w:t>
      </w:r>
    </w:p>
    <w:p w:rsidR="00A77B3E">
      <w:r>
        <w:t>Лицом, ответственным за правильность и полноту данных, отраженных в балансе предприятия определен главный бухгалтер МБУ «УБГ и КС»  фио</w:t>
      </w:r>
    </w:p>
    <w:p w:rsidR="00A77B3E">
      <w:r>
        <w:t>Ответственность за искажение показателей бюджетной отчетности, выраженного в денежном измерении, которое привело к искажению информации об обязательствах более чем на 10 процентов предусмотрена ч. 4 ст. 15.15.6 КоАП Российской Федерации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ab/>
        <w:t>Таким образом, главному бухгалтеру МБУ «УБГ и КС» фио Контрольно – ревизионным отделом Администрации адрес вменяется совершение правонарушение, ответственность за которое предусмотрена ч. 4 ст. 15.15.6 КоАП Российской Федерации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В ходе судебного заседания фио вину в совершенном правонарушении признала частично, не оспаривала обстоятельств, изложенных в протоколе об административном правонарушении. Вместе с тем указала, что ей, предыдущими сотрудниками, не были переданы все документы, необходимые для надлежащего ведения бухгалтерского учета, в частности первичную документацию.</w:t>
      </w:r>
    </w:p>
    <w:p w:rsidR="00A77B3E">
      <w:r>
        <w:t>Заслушав лицо, в отношении которого ведется производство по делу об административном правонарушении, исследовав материалы дела, мировой судья пришел к следующим выводам.</w:t>
      </w:r>
    </w:p>
    <w:p w:rsidR="00A77B3E">
      <w:r>
        <w:t>Административная ответственность по статье 15.15.6 Кодекса Российской Федерации об административных правонарушениях, в редакции Федерального закона от дата N 118-ФЗ, наступает за 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rsidR="00A77B3E">
      <w:r>
        <w:t>Согласно части 1 статьи 13 Федерального закона от дата N 402-ФЗ "О бухгалтерском учете" (далее Закон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Положениями статьи 5 Закона о бухгалтерском учете определено, что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A77B3E">
      <w:r>
        <w:t>Частью 1 статьи 10 Федерального закона от дата №402-ФЗ (ред. от дата) "О бухгалтерском учете" установлено, что данные, содержащиеся в первичных учетных документах, подлежат своевременной регистрации и накоплению в регистрах бухгалтерского учета.</w:t>
      </w:r>
    </w:p>
    <w:p w:rsidR="00A77B3E">
      <w:r>
        <w:t>Частью второй приведенной выше статьи установлено, что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A77B3E">
      <w:r>
        <w:t>Статьей 13 Федерального закона от дата №402-ФЗ (ред. от дата) "О бухгалтерском учете" предусмотрено,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Вместе с тем, выявленные расхождения, пробелы, а также несоответствия в балансе МБУ «УБГ и КС» в судебном заседании должностным лицом не опровергнуты, что позволяет суду прийти к обоснованному выводу о наличии в действиях главного бухгалтера фио состава административного правонарушения, ответственность за которое установлена частью 4 статьи 15.15.6 КоАП РФ.</w:t>
      </w:r>
    </w:p>
    <w:p w:rsidR="00A77B3E">
      <w:r>
        <w:t>В соответствии с частью 4 статьи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w:t>
      </w:r>
    </w:p>
    <w:p w:rsidR="00A77B3E">
      <w:r>
        <w:t>Объектом правонарушения, предусмотренного комментируемой статьей, являются финансовые интересы государства, установленный порядок предоставления бюджетной отчетности.</w:t>
      </w:r>
    </w:p>
    <w:p w:rsidR="00A77B3E">
      <w:r>
        <w:t>Объективная сторона правонарушения по ст. 15.15.6 КоАП РФ характеризуется совершением виновным лицом действий, выразившихся в:</w:t>
      </w:r>
    </w:p>
    <w:p w:rsidR="00A77B3E">
      <w:r>
        <w:t>непредставлении или представлении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w:t>
      </w:r>
    </w:p>
    <w:p w:rsidR="00A77B3E">
      <w:r>
        <w:t>формировании и представлении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rsidR="00A77B3E">
      <w:r>
        <w:t>представлении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p w:rsidR="00A77B3E">
      <w:r>
        <w:t>Таким образом, вина главного бухгалтера МБУ «УБГ и КС» фио в совершении административного правонарушения доказана собранными по делу доказательствами, а именно:</w:t>
      </w:r>
    </w:p>
    <w:p w:rsidR="00A77B3E">
      <w:r>
        <w:t>- протоколом об административном правонарушении – от дата (л.д. 1-5);</w:t>
      </w:r>
    </w:p>
    <w:p w:rsidR="00A77B3E">
      <w:r>
        <w:t>- выпиской из акта проверки от дата №8 (л.д. 9-26);</w:t>
      </w:r>
    </w:p>
    <w:p w:rsidR="00A77B3E">
      <w:r>
        <w:t>- документами первичного бухгалтерского учета (л.д. 28-41);</w:t>
      </w:r>
    </w:p>
    <w:p w:rsidR="00A77B3E">
      <w:r>
        <w:t>- объяснениями лица, в отношении которого ведется производство по делу об административном правонарушении, данные им в ходе рассмотрения протокола об административном правонарушении.</w:t>
      </w:r>
    </w:p>
    <w:p w:rsidR="00A77B3E">
      <w:r>
        <w:t>При назначении административного наказания мировой судья учитывает обстоятельства, смягчающие административную ответственность, а именно – признание вины, привлечение к административной ответственности впервые. Обстоятельств отягчающих административное наказание судом не установлено.</w:t>
      </w:r>
    </w:p>
    <w:p w:rsidR="00A77B3E">
      <w:r>
        <w:t>Санкция части 4 статьи 15.15.6 КоАП РФ предусматривает наложение административного штрафа на должностных лиц в размере от пятнадцати тысяч до сумма прописью.</w:t>
      </w:r>
    </w:p>
    <w:p w:rsidR="00A77B3E">
      <w:r>
        <w:t>В силу указанного выше, мировой полагает возможным назначить фио административное наказание в виде административного штрафа в минимальном размере, предусмотренном санкцией настоящей статьи.</w:t>
      </w:r>
    </w:p>
    <w:p w:rsidR="00A77B3E">
      <w:r>
        <w:t>Дополнительно полагаю необходимым указать, что фио, как следует из её пояснений, данных в ходе судебного заседания, достоверно знала, что ей не представлен весь объем необходимой документации, для ведения бухгалтерского учета, вместе с тем, доказательств того, что ею были предприняты меры по преодолению указанных обстоятельств представлено не было.</w:t>
      </w:r>
    </w:p>
    <w:p w:rsidR="00A77B3E">
      <w:r>
        <w:t xml:space="preserve"> Приведенное выше, исключает назначение административного штрафа в размере ниже низшего предела административного штрафа, предусмотренного санкцией части 4 статьи 15.15.6 КоАП РФ.</w:t>
      </w:r>
    </w:p>
    <w:p w:rsidR="00A77B3E">
      <w:r>
        <w:t>На основании изложенного, руководствуясь ст. 15.15.6 КоАП РФ, мировой судья</w:t>
      </w:r>
    </w:p>
    <w:p w:rsidR="00A77B3E">
      <w:r>
        <w:tab/>
        <w:tab/>
        <w:tab/>
        <w:tab/>
        <w:tab/>
        <w:t>ПОСТАНОВИЛ:</w:t>
      </w:r>
    </w:p>
    <w:p w:rsidR="00A77B3E">
      <w:r>
        <w:t xml:space="preserve">            Признать главного бухгалтера  Муниципального бюджетного наименование организации (адрес, ОГРН: 1199112017554, Дата присвоения ОГРН: дата, ИНН: телефон, КПП: телефон, ДИРЕКТОР: фио) фио, паспортные данные виновной в совершении административного правонарушения, предусмотренного ч.4 ст.15.15.6  КоАП РФ, и назначить административное наказание в виде административного штрафа в размере  сумма.</w:t>
      </w:r>
    </w:p>
    <w:p w:rsidR="00A77B3E">
      <w:r>
        <w:t>Реквизиты для оплаты штрафа: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Назначение платежа: административный штраф, КБК телефон телефон, УИН 0410760300235000242515118.</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дней со дня получения копии постановления.</w:t>
      </w:r>
    </w:p>
    <w:p w:rsidR="00A77B3E">
      <w:r>
        <w:t xml:space="preserve">Мировой судья                                        </w:t>
        <w:tab/>
        <w:tab/>
        <w:tab/>
        <w:tab/>
        <w:tab/>
        <w:tab/>
        <w:t>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