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тел.:телефон</w:t>
      </w:r>
    </w:p>
    <w:p w:rsidR="00A77B3E">
      <w:r>
        <w:t>П О С Т А Н О В Л Е Н И Е</w:t>
      </w:r>
    </w:p>
    <w:p w:rsidR="00A77B3E">
      <w:r>
        <w:t>по делу об административном правонарушении</w:t>
      </w:r>
    </w:p>
    <w:p w:rsidR="00A77B3E">
      <w:r>
        <w:t xml:space="preserve">дата                                                                      </w:t>
        <w:tab/>
        <w:t xml:space="preserve">    Дело № 5-23-26/2023</w:t>
      </w:r>
    </w:p>
    <w:p w:rsidR="00A77B3E">
      <w:r>
        <w:t>Мировой судья судебного участка № 23 Алуштинского судебного района (г.адрес) адрес фио,</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главного бухгалтера наименование организации (адрес, АЛУШТА ГОРОД, адрес, ОГРН: 1159102086945, Дата присвоения ОГРН: дата, ИНН: телефон, КПП: телефон, ГЕНЕРАЛЬНЫЙ ДИРЕКТОР: фио) фио, паспортные данные  ранее не привлекалась к административной ответственности,</w:t>
      </w:r>
    </w:p>
    <w:p w:rsidR="00A77B3E">
      <w:r>
        <w:t>У С Т А Н О В И Л:</w:t>
      </w:r>
    </w:p>
    <w:p w:rsidR="00A77B3E">
      <w:r>
        <w:t>фио, являясь главным бухгалтером наименование организации, расположенного по адресу: адрес, СЕРГЕЕВА-ЦЕНСКОГО, дом 8 в нарушение п.п. 4, п.1 ст. 23 НК РФ, не представила своевременно в налоговый орган налоговую декларацию по страховым взносам за 12 месяцев дата, а именно – до дата. Фактически налоговая декларация по страховым взносам за 12 месяцев дата представлена в налоговый орган дата – с нарушением установленного законом срока. Тем самым, фио совершила административное правонарушение, предусмотренное ст.15.5 КоАП РФ.</w:t>
      </w:r>
    </w:p>
    <w:p w:rsidR="00A77B3E">
      <w:r>
        <w:t>В судебном заседании фио участия не принимала, о дате, времени и месте рассмотрения протокола была извещена надлежащим образом.</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При осуществлении фио, главным бухгалтером наименование организации расположенного по адресу: телефон Россия адрес г.адрес адрес, своих полномочий совершено нарушение п.п.4 п. 1 ст. 23 Налогового Кодекса Российской Федерации (далее - НК РФ) в соответствии с которым,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A77B3E">
      <w:r>
        <w:t>фио дата было получено уведомление о</w:t>
      </w:r>
    </w:p>
    <w:p w:rsidR="00A77B3E">
      <w:r>
        <w:t>составлении в отношении неё протокола об административном правонарушении за</w:t>
      </w:r>
    </w:p>
    <w:p w:rsidR="00A77B3E">
      <w:r>
        <w:t>непредставление в установленный законодательством о налогах и сборах срок в территориальный налоговый орган, Межрайонную ИФНС России №8 по адрес, расчета по страховым взносам за год (12 месяцев) дата наименование организации.</w:t>
      </w:r>
    </w:p>
    <w:p w:rsidR="00A77B3E">
      <w:r>
        <w:t>В соответствии с п.п.З п.3.4 ст.23 НК РФ плательщики страховых взносов обязаны</w:t>
      </w:r>
    </w:p>
    <w:p w:rsidR="00A77B3E">
      <w:r>
        <w:t>представлять в налоговый орган по месту учёта налоговые расчеты по страховым взносам.</w:t>
      </w:r>
    </w:p>
    <w:p w:rsidR="00A77B3E">
      <w:r>
        <w:t>В соответствии с пп.1 п.1 ст.419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п.1 ст. 423 НК РФ расчетным периодом при сдаче расчетов по страховым взносам признается календарный год.</w:t>
      </w:r>
    </w:p>
    <w:p w:rsidR="00A77B3E">
      <w:r>
        <w:t>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В соответствии с п. 6 ст. 6.1 НК РФ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шли) нерабочим днем, днем окончания срока считается ближайший следующий за ним рабочий день.</w:t>
      </w:r>
    </w:p>
    <w:p w:rsidR="00A77B3E">
      <w:r>
        <w:t>Расчет по страховым взносам за год (12 месяцев) дата должен был быть представлен наименование организации не позднее дата Фактически расчет по страховым взносам за год (12 месяцев) дата наименование организации представлен дата, с нарушением срока представления.</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91032234700044000002 от дата;  уведомлением о составлении протокола; снимком экрана из базы «АИС Налог-3 Пром», из которой следует, что расчет по страховым взносам  за 12 месяцев дата направлен в налоговый орган дата;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и отягчающих административную ответственность, суд по делу не усматривает.  </w:t>
      </w:r>
    </w:p>
    <w:p w:rsidR="00A77B3E">
      <w:r>
        <w:t>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Признать главного бухгалтера наименование организации (адрес, АЛУШТА ГОРОД, адрес, ОГРН: 1159102086945, Дата присвоения ОГРН: дата, ИНН: телефон, КПП: телефон, ГЕНЕРАЛЬНЫЙ ДИРЕКТОР: фио) фио, паспортные данные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Постановление может быть обжаловано в Алуштинский городской суд адрес   в течение 10 суток со дня получения</w:t>
      </w:r>
    </w:p>
    <w:p w:rsidR="00A77B3E">
      <w:r>
        <w:t xml:space="preserve">Мировой судья                                                                              </w:t>
        <w:tab/>
        <w:tab/>
        <w:tab/>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