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5-23-33/2025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официально нетрудоустроенного,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мирового судьи от дата по делу №5-23-185/2024    фио,  был привлечен к административной ответственности по части 1 статьи 20.25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рассмотрения протокола в отношении него судом извещен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48/25/82006-АП от дата, копией мирового судьи от дата по делу №5-23-185/2024  , которым  фио,  был привлечен к административной ответственности по части 1 статьи 20.25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0410760300235000332520167.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