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5-23-35/2021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производство по делу об административно</w:t>
      </w:r>
      <w:r>
        <w:t xml:space="preserve">м правонарушении – </w:t>
      </w:r>
      <w:r>
        <w:t>фио</w:t>
      </w:r>
      <w:r>
        <w:t>, личность установлена на основании формы №1П;</w:t>
      </w:r>
    </w:p>
    <w:p w:rsidR="00A77B3E">
      <w:r>
        <w:t xml:space="preserve">в отсутствие потерпевшей – </w:t>
      </w:r>
      <w:r>
        <w:t>фио</w:t>
      </w:r>
      <w:r>
        <w:t xml:space="preserve"> представила ходатайство о рассмотрении протокола в её отсутствие;</w:t>
      </w:r>
    </w:p>
    <w:p w:rsidR="00A77B3E">
      <w:r>
        <w:t xml:space="preserve">рассмотрев протокол об административном правонарушении в отношении </w:t>
      </w:r>
      <w:r>
        <w:t>фио</w:t>
      </w:r>
      <w:r>
        <w:t>, паспортные данные,</w:t>
      </w:r>
      <w:r>
        <w:t xml:space="preserve"> зарегистрирован и проживает по адресу: адрес, официально не трудоустроенного ранее не привлекался к административной ответственности,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</w:t>
      </w:r>
      <w:r>
        <w:t xml:space="preserve">, </w:t>
      </w:r>
      <w:r>
        <w:t xml:space="preserve">в районе дома №8, гражданин </w:t>
      </w:r>
      <w:r>
        <w:t>фио</w:t>
      </w:r>
      <w:r>
        <w:t xml:space="preserve"> нанес побои  </w:t>
      </w:r>
      <w:r>
        <w:t>фио</w:t>
      </w:r>
      <w:r>
        <w:t>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фио</w:t>
      </w:r>
      <w:r>
        <w:t xml:space="preserve"> в суд</w:t>
      </w:r>
      <w:r>
        <w:t xml:space="preserve">ебном заседании вину признал в полном объеме, раскаялся в содеянном, просил суд строго его не наказывать, не оспаривал обстоятельств изложенных в протоколе об административном правонарушении.  </w:t>
      </w:r>
    </w:p>
    <w:p w:rsidR="00A77B3E">
      <w:r>
        <w:tab/>
        <w:t xml:space="preserve"> Мировой судья, заслушав участников судебного заседания, иссл</w:t>
      </w:r>
      <w:r>
        <w:t>едовав материалы дела об административном правонарушении, приходит к следующему.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заключением эксперта №206 от дат</w:t>
      </w:r>
      <w:r>
        <w:t xml:space="preserve">а, объяснениями  </w:t>
      </w:r>
      <w:r>
        <w:t>фио</w:t>
      </w:r>
      <w:r>
        <w:t xml:space="preserve">, </w:t>
      </w:r>
      <w:r>
        <w:t>фио</w:t>
      </w:r>
      <w:r>
        <w:t xml:space="preserve">, не доверять которым, у суда оснований не имеется.  </w:t>
      </w:r>
    </w:p>
    <w:p w:rsidR="00A77B3E">
      <w:r>
        <w:t xml:space="preserve"> 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</w:t>
      </w:r>
      <w:r>
        <w:t>фио</w:t>
      </w:r>
      <w:r>
        <w:t xml:space="preserve"> состава администра</w:t>
      </w:r>
      <w:r>
        <w:t xml:space="preserve">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вины.</w:t>
      </w:r>
    </w:p>
    <w:p w:rsidR="00A77B3E">
      <w:r>
        <w:t>фио</w:t>
      </w:r>
      <w:r>
        <w:t xml:space="preserve"> имеет постоянное место жительства, неофициально трудоустроен,   на основании чего мировой</w:t>
      </w:r>
      <w:r>
        <w:t xml:space="preserve">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>фио</w:t>
      </w:r>
      <w:r>
        <w:t xml:space="preserve">, паспортные данные, подвергнуть административному наказанию </w:t>
      </w:r>
      <w:r>
        <w:t xml:space="preserve">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</w:t>
      </w:r>
      <w:r>
        <w:t xml:space="preserve">45370000035 - Казначейский счет  03100643000000017500 - Лицевой счет  телефон в УФК по  адрес Код Сводного реестра телефон, КБК телефон </w:t>
      </w:r>
      <w:r>
        <w:t>телефон</w:t>
      </w:r>
      <w:r>
        <w:t>, УИН 0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</w:t>
      </w:r>
      <w:r>
        <w:t>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</w:t>
      </w:r>
      <w:r>
        <w:t xml:space="preserve">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</w:t>
      </w:r>
      <w:r>
        <w:t>олучения.</w:t>
      </w:r>
    </w:p>
    <w:p w:rsidR="00A77B3E">
      <w:r>
        <w:t xml:space="preserve">Мировой судья    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D"/>
    <w:rsid w:val="004156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