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5-23- 37/2021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пра</w:t>
      </w:r>
      <w:r>
        <w:t xml:space="preserve">вонарушении, предусмотренном ст.20.25 ч.1 КоАП РФ, </w:t>
      </w:r>
      <w:r>
        <w:t>фио</w:t>
      </w:r>
      <w:r>
        <w:t xml:space="preserve">, паспортные данные УССР, зарегистрирован и проживает по адресу: адрес, </w:t>
      </w:r>
    </w:p>
    <w:p w:rsidR="00A77B3E">
      <w:r>
        <w:t xml:space="preserve">                                                             УСТАНОВИЛ:</w:t>
      </w:r>
    </w:p>
    <w:p w:rsidR="00A77B3E">
      <w:r>
        <w:t>Постановлением мирового судьи судебного участка №23 Алушт</w:t>
      </w:r>
      <w:r>
        <w:t>инского судебного района (</w:t>
      </w:r>
      <w:r>
        <w:t>г.адрес</w:t>
      </w:r>
      <w:r>
        <w:t xml:space="preserve">) адрес по делу №5-23-318/2020 от дата </w:t>
      </w:r>
      <w:r>
        <w:t>фио</w:t>
      </w:r>
      <w:r>
        <w:t xml:space="preserve"> был привлечен к административной ответственности по статье 15.33.2 КоАП РФ, ему назначено административное наказание в виде административного штрафа в сумме сумма. Постановление вс</w:t>
      </w:r>
      <w:r>
        <w:t xml:space="preserve">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</w:t>
      </w:r>
      <w:r>
        <w:t xml:space="preserve">бном заседании </w:t>
      </w:r>
      <w:r>
        <w:t>фио</w:t>
      </w:r>
      <w:r>
        <w:t xml:space="preserve">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</w:t>
      </w:r>
      <w:r>
        <w:t>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</w:t>
      </w:r>
      <w:r>
        <w:t xml:space="preserve">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согласен; заверенной копией постановления мирового судьи судебн</w:t>
      </w:r>
      <w:r>
        <w:t>ого участка №23 Алуштинского судебного района (</w:t>
      </w:r>
      <w:r>
        <w:t>г.адрес</w:t>
      </w:r>
      <w:r>
        <w:t xml:space="preserve">) адрес по делу №5-23-318/2020 от дата, которым </w:t>
      </w:r>
      <w:r>
        <w:t>фио</w:t>
      </w:r>
      <w:r>
        <w:t xml:space="preserve"> был привлечен к административной ответственности по статье 15.33.2 КоАП РФ, ему назначено административное наказание в виде административного штрафа в</w:t>
      </w:r>
      <w:r>
        <w:t xml:space="preserve">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</w:t>
      </w:r>
      <w:r>
        <w:t>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</w:t>
      </w:r>
      <w:r>
        <w:t xml:space="preserve">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</w:t>
      </w:r>
      <w:r>
        <w:t xml:space="preserve">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</w:t>
      </w:r>
      <w:r>
        <w:t xml:space="preserve">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ст.20.25  К</w:t>
      </w:r>
      <w:r>
        <w:t>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</w:t>
      </w:r>
      <w:r>
        <w:t xml:space="preserve">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</w:t>
      </w:r>
      <w:r>
        <w:t xml:space="preserve"> -  в размере сумма (одна тысяча).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</w:t>
      </w:r>
      <w:r>
        <w:t xml:space="preserve">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</w:t>
      </w:r>
      <w:r>
        <w:t xml:space="preserve">до пятидесяти часов.  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</w:t>
      </w:r>
      <w:r>
        <w:t xml:space="preserve"> счет  03100643000000017500 - Лицевой счет  телефон в УФК по  адрес Код Сводного реестра телефон, КБК телефон </w:t>
      </w:r>
      <w:r>
        <w:t>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>Мировой с</w:t>
      </w:r>
      <w:r>
        <w:t xml:space="preserve">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2F"/>
    <w:rsid w:val="00A77B3E"/>
    <w:rsid w:val="00DD3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