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5-23-41/2020</w:t>
      </w:r>
    </w:p>
    <w:p w:rsidR="00A77B3E"/>
    <w:p w:rsidR="00A77B3E">
      <w:r>
        <w:t xml:space="preserve"> ПОСТА Н О В Л Е Н И Е                                    </w:t>
      </w:r>
    </w:p>
    <w:p w:rsidR="00A77B3E">
      <w:r>
        <w:t>об административном правонарушении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        адрес                            </w:t>
      </w:r>
    </w:p>
    <w:p w:rsidR="00A77B3E">
      <w:r>
        <w:t>Мировой судья судебного участка № 23 Алуштинского судебного района (</w:t>
      </w:r>
      <w:r>
        <w:t>г</w:t>
      </w:r>
      <w:r>
        <w:t>.а</w:t>
      </w:r>
      <w:r>
        <w:t>дрес</w:t>
      </w:r>
      <w:r>
        <w:t xml:space="preserve">) </w:t>
      </w:r>
      <w:r>
        <w:t>фио</w:t>
      </w:r>
      <w:r>
        <w:t xml:space="preserve">, </w:t>
      </w:r>
      <w:r>
        <w:t xml:space="preserve">рассмотрев протокол об административном правонарушении в отношении </w:t>
      </w:r>
      <w:r>
        <w:t>фио</w:t>
      </w:r>
      <w:r>
        <w:t>, паспортные данные</w:t>
      </w:r>
      <w:r>
        <w:t>, зарегистрирована по адресу: адрес, официально не трудоустроена, имеет на иждивении двоих несовершеннолетних детей, ранее к административной ответственности не п</w:t>
      </w:r>
      <w:r>
        <w:t>ривлекалась, совершении административного правонарушения, предусмотренного ст.6.1.1 КоАП РФ</w:t>
      </w:r>
    </w:p>
    <w:p w:rsidR="00A77B3E">
      <w:r>
        <w:t>УСТАНОВИЛ:</w:t>
      </w:r>
    </w:p>
    <w:p w:rsidR="00A77B3E">
      <w:r>
        <w:t xml:space="preserve">дата </w:t>
      </w:r>
      <w:r>
        <w:t>в</w:t>
      </w:r>
      <w:r>
        <w:t xml:space="preserve"> время в адрес, </w:t>
      </w:r>
      <w:r>
        <w:t>фио</w:t>
      </w:r>
      <w:r>
        <w:t xml:space="preserve">, нанесла побои </w:t>
      </w:r>
      <w:r>
        <w:t>фио</w:t>
      </w:r>
      <w:r>
        <w:t xml:space="preserve">, причинившие физическую боль, но не повлекшие последствий, указанных в статье </w:t>
      </w:r>
      <w:r>
        <w:t>115 Уголовного кодекса Российской Федерации, указанные действия не содержат уголовно наказуемого деяния.</w:t>
      </w:r>
    </w:p>
    <w:p w:rsidR="00A77B3E">
      <w:r>
        <w:t>фио</w:t>
      </w:r>
      <w:r>
        <w:t xml:space="preserve"> в судебном заседании вину в совершении административного правонарушения   признала, просила строго не наказывать. </w:t>
      </w:r>
    </w:p>
    <w:p w:rsidR="00A77B3E">
      <w:r>
        <w:t xml:space="preserve">Потерпевшая </w:t>
      </w:r>
      <w:r>
        <w:t>фио</w:t>
      </w:r>
      <w:r>
        <w:t xml:space="preserve"> в судебном засед</w:t>
      </w:r>
      <w:r>
        <w:t xml:space="preserve">ании факты изложенные в протоколе об административном правонарушении подтвердила, указала, что на момент рассмотрения протокола об административном правонарушении конфликт между нею и </w:t>
      </w:r>
      <w:r>
        <w:t>фио</w:t>
      </w:r>
      <w:r>
        <w:t xml:space="preserve"> исчерпан.</w:t>
      </w:r>
    </w:p>
    <w:p w:rsidR="00A77B3E">
      <w:r>
        <w:t>Мировой судья, исследовав материалы дела об административн</w:t>
      </w:r>
      <w:r>
        <w:t>ом правонарушении, приходит к следующему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 полностью подтверждается материалами дела: протоколом об административном правонарушении, заключением эксперта, объяснениями </w:t>
      </w:r>
      <w:r>
        <w:t>фио</w:t>
      </w:r>
      <w:r>
        <w:t xml:space="preserve"> и </w:t>
      </w:r>
      <w:r>
        <w:t>фио</w:t>
      </w:r>
      <w:r>
        <w:t>, не доверять которым у суда</w:t>
      </w:r>
      <w:r>
        <w:t xml:space="preserve"> оснований не имеется.  </w:t>
      </w:r>
    </w:p>
    <w:p w:rsidR="00A77B3E">
      <w:r>
        <w:t xml:space="preserve">Мировой судья, рассмотрев представленный материал, исследовав материалы дела об административном правонарушении, приходит к выводу о наличии в  действиях </w:t>
      </w:r>
      <w:r>
        <w:t>фио</w:t>
      </w:r>
      <w:r>
        <w:t xml:space="preserve"> состава   административного правонарушения, предусмотренного ст. 6.1.1  К</w:t>
      </w:r>
      <w:r>
        <w:t xml:space="preserve">оАП РФ. </w:t>
      </w:r>
    </w:p>
    <w:p w:rsidR="00A77B3E">
      <w:r>
        <w:t>Обстоятельств, отягчающих административную ответственность  судом не установлено. Установлены обстоятельства смягчающие административную ответственность – признание вины, наличие на иждивении несовершеннолетних детей.</w:t>
      </w:r>
    </w:p>
    <w:p w:rsidR="00A77B3E">
      <w:r>
        <w:t>фио</w:t>
      </w:r>
      <w:r>
        <w:t xml:space="preserve"> имеет постоянное место жи</w:t>
      </w:r>
      <w:r>
        <w:t>тельства, официально не трудоустроен,   ранее не привлекалась к административной ответственности, раскаялась в совершенном правонарушении, на основании чего мировой судья считает возможным назначить административное наказание в виде административного штраф</w:t>
      </w:r>
      <w:r>
        <w:t>а в пределах санкции статьи 6.1.1 КоАП РФ.</w:t>
      </w:r>
    </w:p>
    <w:p w:rsidR="00A77B3E">
      <w:r>
        <w:t>Руководствуясь ст. 6.1.1 КоАП РФ,</w:t>
      </w:r>
    </w:p>
    <w:p w:rsidR="00A77B3E">
      <w:r>
        <w:t>П О С Т А Н О В И Л :</w:t>
      </w:r>
    </w:p>
    <w:p w:rsidR="00A77B3E">
      <w:r>
        <w:t>фио</w:t>
      </w:r>
      <w:r>
        <w:t xml:space="preserve">, паспортные данные, подвергнуть административному наказанию в виде административного штрафа в размере сумма. </w:t>
      </w:r>
    </w:p>
    <w:p w:rsidR="00A77B3E">
      <w:r>
        <w:t>Реквизиты для уплаты административного штра</w:t>
      </w:r>
      <w:r>
        <w:t>фа:</w:t>
      </w:r>
    </w:p>
    <w:p w:rsidR="00A77B3E">
      <w:r>
        <w:t>Получатель:  УФК по адрес (Министерство юстиции адрес, л/с 04752203230) ИНН: телефон КПП: телефон  Банк получателя: Отделение по адрес Южного главного управления ЦБРФ БИК: телефон</w:t>
      </w:r>
    </w:p>
    <w:p w:rsidR="00A77B3E">
      <w:r>
        <w:t xml:space="preserve">Счет: 40101810335100010001, ОКТМО телефон КБК телефон </w:t>
      </w:r>
      <w:r>
        <w:t>телефон</w:t>
      </w:r>
      <w:r>
        <w:t>.</w:t>
      </w:r>
    </w:p>
    <w:p w:rsidR="00A77B3E">
      <w:r>
        <w:t>Разъяснит</w:t>
      </w:r>
      <w:r>
        <w:t>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</w:t>
      </w:r>
      <w:r>
        <w:t xml:space="preserve">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Постановление может быт</w:t>
      </w:r>
      <w:r>
        <w:t xml:space="preserve">ь обжаловано в </w:t>
      </w:r>
      <w:r>
        <w:t>Алуштинский</w:t>
      </w:r>
      <w:r>
        <w:t xml:space="preserve"> городской суд адрес через мирового судью  в течение 10 суток со дня получения.</w:t>
      </w:r>
    </w:p>
    <w:p w:rsidR="00A77B3E">
      <w:r>
        <w:t xml:space="preserve">Мировой судья                                                         </w:t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5AE"/>
    <w:rsid w:val="002115A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