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5-23-42/2022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</w:r>
      <w:r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</w:t>
      </w:r>
      <w:r>
        <w:t xml:space="preserve">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рассмотрев дело об административном правонарушении в отношении директора  наименование организации (адрес, АЛУШТА ГОРОД, адрес,</w:t>
      </w:r>
      <w:r>
        <w:t xml:space="preserve"> </w:t>
      </w:r>
      <w:r>
        <w:t>,</w:t>
      </w:r>
      <w:r>
        <w:t xml:space="preserve"> ОГРН: 1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 минской области, зарегистрированной по адресу: адрес, о совершении административного правонарушения, предусмотренного ст. 15.33.2 Кодекса </w:t>
      </w:r>
      <w:r>
        <w:t xml:space="preserve">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"</w:t>
      </w:r>
      <w:r>
        <w:t>", находящегося по адресу: телефон. адрес</w:t>
      </w:r>
      <w:r>
        <w:t xml:space="preserve"> В</w:t>
      </w:r>
      <w:r>
        <w:t xml:space="preserve">, </w:t>
      </w:r>
      <w:r>
        <w:t>фио</w:t>
      </w:r>
      <w:r>
        <w:t xml:space="preserve"> допустила административное правонарушение, выразившееся в непредставлении в установлен</w:t>
      </w:r>
      <w:r>
        <w:t>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персонифицированного учета о застрахованных лицах по форме СЗВ-М, в соответствии с ч. 2.2</w:t>
      </w:r>
      <w:r>
        <w:t xml:space="preserve">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15-го числа месяца, следующего за отчетным месяцем.</w:t>
      </w:r>
    </w:p>
    <w:p w:rsidR="00A77B3E">
      <w:r>
        <w:t>Срок предостав</w:t>
      </w:r>
      <w:r>
        <w:t>ления сведений по форме СЗВ-М за дата - не позднее дата. Управлением по результатам проведенной проверки своевременности представления страхователем сведений о застрахованных лицах по форме СЗВ-М  за дата выявлено, что страхователем не представлены сведени</w:t>
      </w:r>
      <w:r>
        <w:t>я по форме СЗВ-М «Исходная»  представлена по ТКС дата.</w:t>
      </w:r>
    </w:p>
    <w:p w:rsidR="00A77B3E">
      <w:r>
        <w:t>Факт нарушения подтверждается: выписка из журнала учета сведений по форме СЗВ-М за дата, извещение о доставке от дата, извещением о доставке от дата, протоколом проверки от дата (СЗВ-М тип «Исходная» з</w:t>
      </w:r>
      <w:r>
        <w:t>а дата).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 xml:space="preserve">Руководствуясь ст. 15.33.2 КоАП </w:t>
      </w:r>
      <w:r>
        <w:t>РФ</w:t>
      </w:r>
    </w:p>
    <w:p w:rsidR="00A77B3E">
      <w:r>
        <w:t>ПОСТАНОВИЛ:</w:t>
      </w:r>
    </w:p>
    <w:p w:rsidR="00A77B3E">
      <w:r>
        <w:t>директора  наименование организации (адрес, АЛУШТА ГОРОД, адрес,</w:t>
      </w:r>
      <w:r>
        <w:t xml:space="preserve"> </w:t>
      </w:r>
      <w:r>
        <w:t>,</w:t>
      </w:r>
      <w:r>
        <w:t xml:space="preserve">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за совершение админ</w:t>
      </w:r>
      <w:r>
        <w:t xml:space="preserve">истративного правонарушения, </w:t>
      </w:r>
      <w:r>
        <w:t>предусмотренного</w:t>
      </w:r>
      <w:r>
        <w:t xml:space="preserve"> ст. 15.33.2 КоАП РФ подвергнуть административному штрафу в размере сумма.</w:t>
      </w:r>
    </w:p>
    <w:p w:rsidR="00A77B3E">
      <w:r>
        <w:tab/>
        <w:t xml:space="preserve">Реквизиты для оплаты штрафа: </w:t>
      </w:r>
      <w:r>
        <w:t>ПолучательУФК</w:t>
      </w:r>
      <w:r>
        <w:t xml:space="preserve"> по адрес (государственное учреждение – Отделение Пенсионного фонда Российской Федерации по а</w:t>
      </w:r>
      <w:r>
        <w:t>дрес), номер счета банка получателя 40102810645370000035, номер счета получателя 03100643000000017500, ИНН7706808265, КПП телефон, Банк получателя – Отделение адрес Банка России // УФК по адрес, БИК телефон, ОКТМО телефон, КБК 39211601230060000140.</w:t>
      </w:r>
    </w:p>
    <w:p w:rsidR="00A77B3E">
      <w:r>
        <w:tab/>
        <w:t>Разъяс</w:t>
      </w:r>
      <w:r>
        <w:t>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</w:t>
      </w:r>
      <w:r>
        <w:t xml:space="preserve">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</w:t>
      </w:r>
      <w:r>
        <w:t xml:space="preserve">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</w:t>
      </w:r>
      <w:r>
        <w:t xml:space="preserve">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F7"/>
    <w:rsid w:val="00724C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