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5-23-45/2023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фио,паспортные данные, зарегистрированного по адресу: адрес, фактически проживающий по адресу: адрес, водительское удостоверение серии ВАА №684929,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№18810582220831044894 от дата  фио,  был привлечен к административной ответственности по части 1.1 статьи 12.17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не присутствовал, о дате, времени и месте проведения судебного заседания был извещен надлежащим образом, в связи с чем, мировой судья пришел к выводу о возможности рассмотреть протокол об административном правонарушении в отсутствие неявившихся лиц.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№171365 от дата,  заверенной копией постановления №18810582220831044894 от дата, которым  фио,  был привлечен к административной ответственности по части 1.1 статьи 12.17 КоАП РФ,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0410760300235000452320187.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