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5-23-46/2019</w:t>
      </w:r>
    </w:p>
    <w:p w:rsidR="00A77B3E">
      <w:r>
        <w:t xml:space="preserve">П О С Т А Н О В Л Е Н И Е </w:t>
      </w:r>
    </w:p>
    <w:p w:rsidR="00A77B3E">
      <w:r>
        <w:t>по делу об административном правонарушении</w:t>
      </w:r>
    </w:p>
    <w:p w:rsidR="00A77B3E">
      <w:r>
        <w:t>дата                                                                  адрес</w:t>
      </w:r>
    </w:p>
    <w:p w:rsidR="00A77B3E"/>
    <w:p w:rsidR="00A77B3E">
      <w:r>
        <w:t>И.о. мирового судьи судебного участка № 23 Алуштинского судебного района (г. адрес) адрес – мировой судья судебного участка № 22 Алуштинского судебного района (г.адрес) адрес фио,</w:t>
      </w:r>
    </w:p>
    <w:p w:rsidR="00A77B3E">
      <w:r>
        <w:t>рассмотрев дело об административном правонарушении, предусмотренномст.15.5 Кодекса РФ об административных правонарушениях (далее – КоАП РФ), в отношении  директора наименование организации фио, паспортные данные, гражданки РФ, зарегистрированной по адресу: адрес; ранее не привлекавшейся  к административной ответственности,</w:t>
      </w:r>
    </w:p>
    <w:p w:rsidR="00A77B3E">
      <w:r>
        <w:t>У С Т А Н О В И Л:</w:t>
      </w:r>
    </w:p>
    <w:p w:rsidR="00A77B3E">
      <w:r>
        <w:t xml:space="preserve">       фио, являясь директором наименование организации, расположенного по адресу: адрес, в нарушение п.5 ст.174 НК РФ, не предоставила своевременно в налоговый орган налоговую декларацию по налогу на добавленную стоимость за адрес дата в срок не позднее 25-го числа месяца, следующего за истекшими налоговым периодом, а именно - дата. Фактически налоговая декларация по налогу на добавленную стоимость за адрес дата  предоставлена в налоговый орган дата – с нарушением установленного законом срока. Тем самым, совершила административное правонарушение, предусмотренное ст.15.5 КоАП РФ.</w:t>
      </w:r>
    </w:p>
    <w:p w:rsidR="00A77B3E">
      <w:r>
        <w:t xml:space="preserve">        В судебное заседание фио не явилась. Суд предпринял меры по её извещению: извещена телефонограммой.</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её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п.5 ст. 174 НК РФ налогоплательщики (в том числе являющиеся налоговыми агентами), а также лица, указанные в п. 5 ст. 173 НК РФ, обязаны представить в налоговые органы по месту своего учета соответствующую налоговую декларацию (налоговая декларация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p>
    <w:p w:rsidR="00A77B3E">
      <w:r>
        <w:t xml:space="preserve">       В соответствии с п. 4 ст. 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A77B3E">
      <w:r>
        <w:t xml:space="preserve">        В  данном случае срок предоставления налоговой декларации по налогу на добавленную стоимость за адрес дата - не позднее дата.</w:t>
      </w:r>
    </w:p>
    <w:p w:rsidR="00A77B3E">
      <w:r>
        <w:t xml:space="preserve">        Фактически налоговая декларация по налогу на добавленную стоимость за адрес дата предоставлена в налоговый орган дата.</w:t>
      </w:r>
    </w:p>
    <w:p w:rsidR="00A77B3E">
      <w:r>
        <w:t xml:space="preserve">       Факт совершения должностным лицом фио, административного правонарушения, предусмотренного ст.15.5 КоАП РФ, и её виновность подтверждается исследованными в судебном заседании доказательствами, в том числе:</w:t>
      </w:r>
    </w:p>
    <w:p w:rsidR="00A77B3E">
      <w:r>
        <w:t>- протоколом об административном правонарушении № 6164 от дата, составленным государственным налоговым инспектором фио, отдела камеральных проверок № 1;</w:t>
      </w:r>
    </w:p>
    <w:p w:rsidR="00A77B3E">
      <w:r>
        <w:t>- уведомлением о составлении протокола;</w:t>
      </w:r>
    </w:p>
    <w:p w:rsidR="00A77B3E">
      <w:r>
        <w:t>- декларацией по НДС за адрес дата из базы «АИС Налог», из которой следует, что декларация поступила в налоговый орган дата;</w:t>
      </w:r>
    </w:p>
    <w:p w:rsidR="00A77B3E">
      <w:r>
        <w:t>- актом налоговой проверки № 8885 от дата;</w:t>
      </w:r>
    </w:p>
    <w:p w:rsidR="00A77B3E">
      <w:r>
        <w:t>- сведениями о физических лицах, имеющих право без доверенности действовать от имени юридического лица на фио;</w:t>
      </w:r>
    </w:p>
    <w:p w:rsidR="00A77B3E">
      <w:r>
        <w:t>- выпиской из Единого государственного реестра юридических лиц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признание вины в протоколе об административном правонарушении; совершение административного правонарушения впервые.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