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Дело № 05-23-51/2019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             адрес                                          </w:t>
      </w:r>
    </w:p>
    <w:p w:rsidR="00A77B3E"/>
    <w:p w:rsidR="00A77B3E">
      <w:r>
        <w:t>И.адрес судьи судебного участка № 23 Алуштинского судебного района (г.адрес) – Мировой судья судебного участка № 22 Алуштинского судебного района (г.адрес) фио, рассмотрев протокол об административном правонарушении в отношении Генерального директора фио, паспортные данные, адрес, УССР, зарегистрированного и фактически проживающего по адресу: адрес,</w:t>
      </w:r>
    </w:p>
    <w:p w:rsidR="00A77B3E">
      <w:r>
        <w:t>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наименование организации нарушил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заболеваний» сроки представления расчета по начисленным и уплаченным страховым взносам в территориальные органы Фонда социального страхования Российской Федерации в форме электронного документа. Так, последний день сдачи отчетности в форме электронного документа в органы Фонда социального страхования за 09 месяцев дата - дата.  </w:t>
      </w:r>
    </w:p>
    <w:p w:rsidR="00A77B3E">
      <w:r>
        <w:t xml:space="preserve">В судебное заседание представитель наименование организации фио не явился, представив в суд ходатайство о рассмотрении дела в его отсутствие. </w:t>
      </w:r>
    </w:p>
    <w:p w:rsidR="00A77B3E">
      <w: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</w:t>
      </w:r>
    </w:p>
    <w:p w:rsidR="00A77B3E">
      <w:r>
        <w:t xml:space="preserve">- протоколом № 9 об административном правонарушении от дата,               </w:t>
      </w:r>
    </w:p>
    <w:p w:rsidR="00A77B3E">
      <w:r>
        <w:t xml:space="preserve">- возражением к протоколу об административном правонарушении, из которого следует, что расчеты не были представлены вовремя из-за сбоя настроек программы; </w:t>
      </w:r>
    </w:p>
    <w:p w:rsidR="00A77B3E">
      <w:r>
        <w:t xml:space="preserve">- расчетом по начисленным и уплаченным страховым взносам на обязательное социальное страхование; электронным журналом приема расчета; </w:t>
      </w:r>
    </w:p>
    <w:p w:rsidR="00A77B3E">
      <w:r>
        <w:t xml:space="preserve">- выпиской из единого государственного реестра юридических лиц в отношении наименование организации, </w:t>
      </w:r>
    </w:p>
    <w:p w:rsidR="00A77B3E">
      <w:r>
        <w:t>- извещением о вызове должностного лица.</w:t>
      </w:r>
    </w:p>
    <w:p w:rsidR="00A77B3E">
      <w:r>
        <w:t xml:space="preserve">Судом установлено, что срок  предоставления расчета за 09 месяцев дата в форме электронного документа установлен не позднее  дата, фактически сведения  представлены дата. В результате нарушена ч.1 ст.24 ФЗ от дата № 125-ФЗ «Об обязательном социальном страховании от несчастных случаев на производстве и профессиональных заболеваний».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Также то, что в случае сбоя электронной программы имелась возможность предоставить расчеты по начисленным и уплаченным страховым взносам на бумажном носителе. Сведения о том, что произошел сбой в электронной программе не представлен. 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 Центрального банка Российской Федерации БИК телефон, р/с 40101810335100010001 КБК 39311690070076000140.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