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 Валерьевича, паспортные данные, проживающего по адресу: адрес, зарегистрирован по адресу: адрес, гражданина Российской Федерации, образование среднее, Семейное положение, состав семьи холост, на иждивении малолетних детей не имеет, официально не трудоустроен,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№1169/23/82006-АП от дата (л.д. 2);</w:t>
      </w:r>
    </w:p>
    <w:p w:rsidR="00A77B3E">
      <w:r>
        <w:t>- копией требования о явке №34607/22/82006-ИП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 Валерьевича, паспортные данные 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0410760300235000542417125.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