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5-23-39/2026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</w:t>
        <w:tab/>
        <w:t xml:space="preserve">      адрес                                          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фио, в отсутствие лица, в отношении которого ведется производство по делу об административном правонарушении – фио,</w:t>
      </w:r>
    </w:p>
    <w:p w:rsidR="00A77B3E">
      <w:r>
        <w:t>рассмотрев протокол об административном правонарушении в отношении  председателя правления наименование организации (адрес РЕСПУБЛИКА адрес 8 КВАРТИРА 61, ОГРН: 1159102082908, Дата присвоения ОГРН: дата, ИНН: телефон, КПП: телефон, ПРЕДСЕДАТЕЛЬ ПРАВЛЕНИЯ: фио) фио, паспортные данные, зарегистрирована и проживает по адресу: адрес, комната, 3,  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>
      <w:r>
        <w:t>Так, дата фио являясь председателем правления наименование организации», по адресу: адрес, представила в налоговый орган расчет сумм налога на доходы физических лиц, исчисленных и удержанных налоговым агентом по форме 6-НДФЛ за 12 месяцев дата, предельный срок предоставления которых истек дата.</w:t>
      </w:r>
    </w:p>
    <w:p w:rsidR="00A77B3E">
      <w:r>
        <w:t xml:space="preserve">Таким образом, расчет сумм налога на доходы физических лиц, исчисленных и удержанных налоговым агентом по форме 6-НДФЛ за 12 месяцев дата представлена фио с пропуском установленного законом срока, чем совершено административное правонарушение, ответственность за которое предусмотрена статьей 15.6, ч.1 КоАП РФ.   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15.6, ч.1 КоАП РФ.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15.6  КоАП РФ,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как в форме умысла, так и неосторожности.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председателя правления наименование организации фио, паспортные данные,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  УИН 0410760300235000552615113.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получения.</w:t>
      </w:r>
    </w:p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