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5-23-60/2022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>, рассмотрев материал в отношении генерального директора наименование ор</w:t>
      </w:r>
      <w:r>
        <w:t xml:space="preserve">ганизации </w:t>
      </w:r>
      <w:r>
        <w:t>фио</w:t>
      </w:r>
      <w:r>
        <w:t>, паспортные данные</w:t>
      </w:r>
      <w:r>
        <w:t xml:space="preserve">, адрес,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</w:t>
      </w:r>
      <w:r>
        <w:t>фио</w:t>
      </w:r>
      <w:r>
        <w:t xml:space="preserve"> по адресу: адрес,  не предс</w:t>
      </w:r>
      <w:r>
        <w:t>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 за дата. Следовательно, совершил административное правонарушение, предусмотренное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</w:t>
      </w:r>
      <w:r>
        <w:t>едании присутствовал,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обстоятельств правонарушения, изложенных в протоколе о</w:t>
      </w:r>
      <w:r>
        <w:t>б административном правонарушении</w:t>
      </w:r>
    </w:p>
    <w:p w:rsidR="00A77B3E">
      <w:r>
        <w:t xml:space="preserve"> Мировой судья, заслушав </w:t>
      </w:r>
      <w:r>
        <w:t>фио</w:t>
      </w:r>
      <w:r>
        <w:t xml:space="preserve">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</w:t>
      </w:r>
      <w:r>
        <w:t>я по форме СЗВ-М тип «Исходная» за дата были предоставлены дата в форме электронного документа.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</w:t>
      </w:r>
      <w:r>
        <w:t>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соблю</w:t>
      </w:r>
      <w:r>
        <w:t xml:space="preserve">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</w:t>
      </w:r>
      <w:r>
        <w:t>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</w:t>
      </w:r>
      <w:r>
        <w:t xml:space="preserve">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</w:t>
      </w:r>
      <w:r>
        <w:t>становил:</w:t>
      </w:r>
    </w:p>
    <w:p w:rsidR="00A77B3E"/>
    <w:p w:rsidR="00A77B3E"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виновным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 xml:space="preserve">Реквизиты </w:t>
      </w:r>
      <w:r>
        <w:t>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</w:t>
      </w:r>
      <w:r>
        <w:t>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</w:t>
      </w:r>
      <w:r>
        <w:t>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</w:t>
      </w:r>
      <w:r>
        <w:t xml:space="preserve">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</w:t>
      </w:r>
      <w:r>
        <w:t>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68"/>
    <w:rsid w:val="00151E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