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</w:t>
      </w:r>
      <w:r>
        <w:rPr>
          <w:lang w:val="en-US"/>
        </w:rPr>
        <w:t>5</w:t>
      </w:r>
      <w:r>
        <w:t>-23-74/2021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</w:t>
      </w:r>
      <w:r>
        <w:t xml:space="preserve">                  адрес</w:t>
      </w:r>
    </w:p>
    <w:p w:rsidR="00A77B3E"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в отсутствие лица, в отношении которого ведется производство по делу об </w:t>
      </w:r>
      <w:r>
        <w:t>администратвином</w:t>
      </w:r>
      <w:r>
        <w:t xml:space="preserve"> правонарушении – ТОВАРИЩЕСТВА СОБСТВЕННИКОВ НЕ</w:t>
      </w:r>
      <w:r>
        <w:t>ДВИЖИМОСТИ «</w:t>
      </w:r>
      <w:r>
        <w:t xml:space="preserve">»,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Российской Федерац</w:t>
      </w:r>
      <w:r>
        <w:t>ии, в отношении ТОВАРИЩЕСТВА СОБСТВЕННИКОВ НЕДВИЖИМОСТИ «</w:t>
      </w:r>
      <w:r>
        <w:t xml:space="preserve">» (адрес </w:t>
      </w:r>
      <w:r>
        <w:t>ОГРН:</w:t>
      </w:r>
      <w:r>
        <w:t xml:space="preserve"> </w:t>
      </w:r>
      <w:r>
        <w:t>,</w:t>
      </w:r>
      <w:r>
        <w:t xml:space="preserve"> Дата присвоения ОГРН: дата, ИНН: телефон, КПП: телефон, ПР</w:t>
      </w:r>
      <w:r>
        <w:t xml:space="preserve">ЕДСЕДАТЕЛЬ ПРАВЛЕНИЯ: </w:t>
      </w:r>
      <w:r>
        <w:t>фио</w:t>
      </w:r>
      <w:r>
        <w:t>);</w:t>
      </w:r>
    </w:p>
    <w:p w:rsidR="00A77B3E">
      <w:r>
        <w:t xml:space="preserve"> заинтересованное лицо – Управление федеральной службы по надзору в сфере связи, информационных технологий и массовых коммуникаций по адрес и адрес,</w:t>
      </w:r>
    </w:p>
    <w:p w:rsidR="00A77B3E">
      <w:r>
        <w:t>УСТАНОВИЛ:</w:t>
      </w:r>
    </w:p>
    <w:p w:rsidR="00A77B3E">
      <w:r>
        <w:t xml:space="preserve">согласно протоколу об административном правонарушении №АП-91/2/83 </w:t>
      </w:r>
      <w:r>
        <w:t>от</w:t>
      </w:r>
      <w:r>
        <w:t xml:space="preserve"> </w:t>
      </w:r>
      <w:r>
        <w:t>дата</w:t>
      </w:r>
      <w:r>
        <w:t xml:space="preserve"> ТСН «</w:t>
      </w:r>
      <w:r>
        <w:t>» в срок  дата не представлены сведения об обработке (намерении осуществлять обработку) персональных данных в адрес Управление федеральной службы по надзору в сфере связи, информационных технологий и</w:t>
      </w:r>
      <w:r>
        <w:t xml:space="preserve"> массовых коммуникаций по адрес и адрес.</w:t>
      </w:r>
    </w:p>
    <w:p w:rsidR="00A77B3E">
      <w:r>
        <w:t>Указанные действия (бездействие) по мнению лица, составившего протокол об административном правонарушении формируют состав административного правонарушения, ответственность за которое установлена статьей 19.7 КоАП Р</w:t>
      </w:r>
      <w:r>
        <w:t>Ф.</w:t>
      </w:r>
    </w:p>
    <w:p w:rsidR="00A77B3E">
      <w:r>
        <w:t>Определением мирового судьи от дата протокол об административном правонарушении принят к производству и назначен к рассмотрению на дата.</w:t>
      </w:r>
    </w:p>
    <w:p w:rsidR="00A77B3E">
      <w:r>
        <w:t>По состоянию на дата ТСН «</w:t>
      </w:r>
      <w:r>
        <w:t xml:space="preserve">» надлежащим образом </w:t>
      </w:r>
      <w:r>
        <w:t>извещен</w:t>
      </w:r>
      <w:r>
        <w:t xml:space="preserve"> о дате, времени</w:t>
      </w:r>
      <w:r>
        <w:t xml:space="preserve"> и месте рассмотрения протокола об административном правонарушении. В материалах дела имеется отчет об отслеживании почтового отправления № 29860057611896, в соответствии с данными которого, по состоянию на дата, отправление прибыло в место вручения дата, </w:t>
      </w:r>
      <w:r>
        <w:t>возвращено в адрес отправителя с отметкой «истек срок хранения», получено судом дата.</w:t>
      </w:r>
    </w:p>
    <w:p w:rsidR="00A77B3E">
      <w:r>
        <w:t>На основании изложенного выше, мировой судья приходит к выводу о наличии возможности рассмотреть протокол об административном правонарушении в отсутствие лица, которое из</w:t>
      </w:r>
      <w:r>
        <w:t>вещено о дате, времени и месте рассмотрения было извещено заблаговременно.</w:t>
      </w:r>
    </w:p>
    <w:p w:rsidR="00A77B3E">
      <w:r>
        <w:t xml:space="preserve">Рассмотрев протокол об </w:t>
      </w:r>
      <w:r>
        <w:t>администратвином</w:t>
      </w:r>
      <w:r>
        <w:t xml:space="preserve"> правонарушении, а также приложенные к нему материалы, мировой судья установил следующее.</w:t>
      </w:r>
    </w:p>
    <w:p w:rsidR="00A77B3E">
      <w:r>
        <w:t>ТСН «</w:t>
      </w:r>
      <w:r>
        <w:t>»</w:t>
      </w:r>
      <w:r>
        <w:t>, согласно выписке из Единого государственного реестра юридических лиц является юридическим лицом, основным видом деятельности которого является управление недвижимым имуществом.</w:t>
      </w:r>
    </w:p>
    <w:p w:rsidR="00A77B3E">
      <w:r>
        <w:t>Указанный выше вид деятельности предполагает обязательства по сбору, обработк</w:t>
      </w:r>
      <w:r>
        <w:t>е, систематизации и хранению информации о потребителях услуг, фактически проживающих в жилых помещениях, а также предоставление услуги «Паспортного стола».</w:t>
      </w:r>
    </w:p>
    <w:p w:rsidR="00A77B3E">
      <w:r>
        <w:t>На основании указанного выше в адрес ТСН «</w:t>
      </w:r>
      <w:r>
        <w:t>» дата Управ</w:t>
      </w:r>
      <w:r>
        <w:t>лением федеральной службы по надзору в сфере связи, информационных технологий и массовых коммуникаций по адрес и адрес было направлено информационное письмо об обязанности уведомления  об обработке (о намерении осуществлять обработку) персональных данных.</w:t>
      </w:r>
    </w:p>
    <w:p w:rsidR="00A77B3E">
      <w:r>
        <w:t>Указанное письмо получено товариществом дата, о чем свидетельствует копия почтового уведомления №29500053470119 (</w:t>
      </w:r>
      <w:r>
        <w:t>л.д</w:t>
      </w:r>
      <w:r>
        <w:t>. 14).</w:t>
      </w:r>
    </w:p>
    <w:p w:rsidR="00A77B3E">
      <w:r>
        <w:t>В соответствии с положениями части 4 статьи 20 Федерального закона от дата N 152-ФЗ (ред. от дата) "О персональных данных" оператор о</w:t>
      </w:r>
      <w:r>
        <w:t>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</w:p>
    <w:p w:rsidR="00A77B3E">
      <w:r>
        <w:t>Крайний срок направления запрашиваемой информации, в силу закона, уст</w:t>
      </w:r>
      <w:r>
        <w:t xml:space="preserve">ановлен до дата. </w:t>
      </w:r>
    </w:p>
    <w:p w:rsidR="00A77B3E">
      <w:r>
        <w:t>По состоянию на дата запрашиваемую информацию товарищество в  Управление федеральной службы по надзору в сфере связи, информационных технологий и массовых коммуникаций по адрес и городу федерального значения Севастополь не представило.</w:t>
      </w:r>
    </w:p>
    <w:p w:rsidR="00A77B3E">
      <w:r>
        <w:t xml:space="preserve">В </w:t>
      </w:r>
      <w:r>
        <w:t>соответствии со ст.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</w:t>
      </w:r>
      <w:r>
        <w:t>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</w:t>
      </w:r>
      <w:r>
        <w:t>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</w:t>
      </w:r>
      <w:r>
        <w:t>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</w:t>
      </w:r>
      <w:r>
        <w:t>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</w:t>
      </w:r>
      <w:r>
        <w:t>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</w:t>
      </w:r>
      <w:r>
        <w:t xml:space="preserve">7.8, 19.7.9, 19.7.12, 19.7.13, 19.7.14, 19.8, 19.8.3 Кодекса Российской Федерации об административных </w:t>
      </w:r>
      <w:r>
        <w:t>правонарушениях, влечет предупреждение или наложение административного штрафа на юридических лиц - от трех тысяч до сумма прописью.</w:t>
      </w:r>
    </w:p>
    <w:p w:rsidR="00A77B3E">
      <w:r>
        <w:t>Вина ТСН «</w:t>
      </w:r>
      <w:r>
        <w:t>» подтверждается протоколом об административном правонарушении; выпиской из ЕГРЮЛ, запросом о предоставлении информации, а  также доказательствами вручения запроса ТСН «</w:t>
      </w:r>
      <w:r>
        <w:t xml:space="preserve">». </w:t>
      </w:r>
    </w:p>
    <w:p w:rsidR="00A77B3E">
      <w:r>
        <w:t>Все</w:t>
      </w:r>
      <w:r>
        <w:t xml:space="preserve">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</w:t>
      </w:r>
      <w:r>
        <w:t>инистративной ответственности.</w:t>
      </w:r>
    </w:p>
    <w:p w:rsidR="00A77B3E">
      <w:r>
        <w:t>Таким образом, вина ТСН «</w:t>
      </w:r>
      <w:r>
        <w:t>» в совершении правонарушения, предусмотренного ст.19.7 Кодекса РФ, полностью доказана, а действия ТСН «</w:t>
      </w:r>
      <w:r>
        <w:t>» пр</w:t>
      </w:r>
      <w:r>
        <w:t>авильно квалифицированы по ст. 19.7 КоАП РФ, как не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Мировой судья учитывает, что обстоятельст</w:t>
      </w:r>
      <w:r>
        <w:t>в отягчающих ответственность юридического лица ТСН «Рекреационно-оздоровительный комплекс Премьера» не установлено, смягчающим административную ответственность обстоятельством мировой судья признает признание вины и применяет наказание в виде предупреждени</w:t>
      </w:r>
      <w:r>
        <w:t>я, предусмотренного санкцией ст. 19.7 КоАП РФ.</w:t>
      </w:r>
    </w:p>
    <w:p w:rsidR="00A77B3E">
      <w:r>
        <w:t xml:space="preserve">Руководствуясь </w:t>
      </w:r>
      <w:r>
        <w:t>ст.ст</w:t>
      </w:r>
      <w:r>
        <w:t>. 29.10, 29.11 Кодекса Российской Федерации об административных правонарушениях, мировой судья</w:t>
      </w:r>
    </w:p>
    <w:p w:rsidR="00A77B3E">
      <w:r>
        <w:t>П О С Т А Н О В И Л:</w:t>
      </w:r>
    </w:p>
    <w:p w:rsidR="00A77B3E">
      <w:r>
        <w:t xml:space="preserve">Признать Товарищество собственников недвижимости </w:t>
      </w:r>
      <w:r>
        <w:t>«</w:t>
      </w:r>
      <w:r>
        <w:t>»  (адрес</w:t>
      </w:r>
      <w:r>
        <w:t>, ОГРН</w:t>
      </w:r>
      <w:r>
        <w:t>:</w:t>
      </w:r>
      <w:r>
        <w:t xml:space="preserve">, </w:t>
      </w:r>
      <w:r>
        <w:t xml:space="preserve">Дата присвоения ОГРН: дата, ИНН: телефон, КПП: телефон, ПРЕДСЕДАТЕЛЬ ПРАВЛЕНИЯ: </w:t>
      </w:r>
      <w:r>
        <w:t>фио</w:t>
      </w:r>
      <w:r>
        <w:t>), виновным в совершении админ</w:t>
      </w:r>
      <w:r>
        <w:t xml:space="preserve">истративного правонарушения, ответственность за которое установлена ст.19.7 КоАП РФ и назначить наказание в виде </w:t>
      </w:r>
      <w:r>
        <w:t>администратвиного</w:t>
      </w:r>
      <w:r>
        <w:t xml:space="preserve">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>- Получатель: УФК по адрес (Министерство юстиции адрес</w:t>
      </w:r>
      <w:r>
        <w:t xml:space="preserve">) </w:t>
      </w:r>
    </w:p>
    <w:p w:rsidR="00A77B3E">
      <w:r>
        <w:t xml:space="preserve">- Наименование банка: Отделение адрес Банка России//УФК по адрес, - ИНН телефон - КПП телефон - БИК телефон - Единый казначейский счет  40102810645370000035 - Казначейский счет  03100643000000017500 - Лицевой счет  телефон в УФК по  адрес, Код Сводного </w:t>
      </w:r>
      <w:r>
        <w:t xml:space="preserve">реестра телефон, ОКТМО телефон, КБК 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</w:t>
      </w:r>
      <w:r>
        <w:t>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</w:t>
      </w:r>
      <w:r>
        <w:t xml:space="preserve">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A7"/>
    <w:rsid w:val="005A1A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A1A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A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