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</w:t>
      </w:r>
    </w:p>
    <w:p w:rsidR="00A77B3E">
      <w:r>
        <w:t>Дело № 5-23-</w:t>
      </w:r>
      <w:r>
        <w:rPr>
          <w:lang w:val="en-US"/>
        </w:rPr>
        <w:t>______</w:t>
      </w:r>
      <w:r>
        <w:t>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 xml:space="preserve"> </w:t>
      </w:r>
      <w:r>
        <w:t>фио</w:t>
      </w:r>
      <w:r>
        <w:t xml:space="preserve">, паспортные данные </w:t>
      </w:r>
      <w:r>
        <w:t xml:space="preserve">, </w:t>
      </w:r>
      <w:r>
        <w:t>адрес, работающего техническим директором наименование организации, зарегистрированного по адресу: адрес, о совершении административного правонарушения, предусмотренно</w:t>
      </w:r>
      <w:r>
        <w:t>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адрес, водитель </w:t>
      </w:r>
      <w:r>
        <w:t>фио</w:t>
      </w:r>
      <w:r>
        <w:t>, управлял автомобилем марки марка автомобиля, государственный регистрационный номер СН 1939 АК, с признаками алкогольного опьянения и не выполнил законного требования сотрудника поли</w:t>
      </w:r>
      <w:r>
        <w:t>ции о прохождении медицинского освидетельствования на состояние алкогольного опьянения, чем нарушил п. 2.3.2 Правил дорожного движения РФ.</w:t>
      </w:r>
    </w:p>
    <w:p w:rsidR="00A77B3E">
      <w:r>
        <w:t>фио</w:t>
      </w:r>
      <w:r>
        <w:t xml:space="preserve"> в судебном заседании пояснил, что ехал за рулем, от прохождения освидетельствования отказался, так как торопился </w:t>
      </w:r>
      <w:r>
        <w:t xml:space="preserve">встретить мать. Заявлений и ходатайств не имеет.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</w:t>
      </w:r>
      <w:r>
        <w:t>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</w:t>
      </w:r>
      <w:r>
        <w:t>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</w:t>
      </w:r>
      <w:r>
        <w:t>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</w:t>
      </w:r>
      <w:r>
        <w:t>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</w:t>
      </w:r>
      <w:r>
        <w:t xml:space="preserve">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перечислены в протоколе о направлении на медицинское освидетельствование на состояние опьянения: резкое изменение окраски кожных покровов лица, пове</w:t>
      </w:r>
      <w:r>
        <w:t>дение не соответствующее обстановке.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</w:t>
      </w:r>
      <w:r>
        <w:t>правонарушении, протоколом об отстранении от управления транспортным средством, протоколом о</w:t>
      </w:r>
      <w:r>
        <w:t xml:space="preserve"> направлении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</w:t>
      </w:r>
      <w:r>
        <w:t>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</w:t>
      </w:r>
      <w:r>
        <w:t>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</w:t>
      </w:r>
      <w:r>
        <w:t>ьствование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отказался. Отказ зафиксиров</w:t>
      </w:r>
      <w:r>
        <w:t>ан видеозаписью.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</w:t>
      </w:r>
      <w:r>
        <w:t>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подвергнуть административному взыскан</w:t>
      </w:r>
      <w:r>
        <w:t>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Разъяснить лицу</w:t>
      </w:r>
      <w:r>
        <w:t>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</w:t>
      </w:r>
      <w:r>
        <w:t xml:space="preserve">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Течение срока лишения </w:t>
      </w:r>
      <w:r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</w:t>
      </w:r>
      <w:r>
        <w:t xml:space="preserve">нии административного наказания в виде лишения соответствующего специального права лицо, лишенное специального права, должно сдать </w:t>
      </w:r>
      <w:r>
        <w:t>водительское удостоверение, в орган исполняющий этот вид административного наказания (ГИБДД), а в случае утраты указанных док</w:t>
      </w:r>
      <w:r>
        <w:t>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</w:t>
      </w:r>
      <w:r>
        <w:t>сумма/</w:t>
      </w:r>
      <w:r>
        <w:t>сч</w:t>
      </w:r>
      <w:r>
        <w:t xml:space="preserve"> 40101810335100010001 в Отделении по адрес ЮГУ ЦБ РФ БИК телефон КБК 18811630020016000140 штраф за нарушение ПДД УИН 18810491171500000476.</w:t>
      </w:r>
    </w:p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