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</w:t>
      </w:r>
    </w:p>
    <w:p w:rsidR="00A77B3E">
      <w:r>
        <w:t>Дело № 5-23-</w:t>
      </w:r>
      <w:r>
        <w:rPr>
          <w:lang w:val="en-US"/>
        </w:rPr>
        <w:t>_______</w:t>
      </w:r>
      <w:r>
        <w:t>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адрес, </w:t>
      </w:r>
      <w:r>
        <w:t>Багликова</w:t>
      </w:r>
      <w:r>
        <w:t>, 21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и другие материалы дела об административном правонарушении в отношении </w:t>
      </w:r>
    </w:p>
    <w:p w:rsidR="00A77B3E">
      <w:r>
        <w:t>фио</w:t>
      </w:r>
      <w:r>
        <w:t>, паспортные данные, не работающего, зарегис</w:t>
      </w:r>
      <w:r>
        <w:t xml:space="preserve">трированного по адресу: адрес, проживающего по адресу: адрес (общ.), </w:t>
      </w:r>
    </w:p>
    <w:p w:rsidR="00A77B3E">
      <w:r>
        <w:t>о совершении административного правонарушения, предусмотренного ст. 12.15 ч.4 КоАП РФ,</w:t>
      </w:r>
    </w:p>
    <w:p w:rsidR="00A77B3E">
      <w:r>
        <w:t xml:space="preserve">      </w:t>
      </w:r>
    </w:p>
    <w:p w:rsidR="00A77B3E">
      <w:r>
        <w:t>УСТАНОВИЛ:</w:t>
      </w:r>
    </w:p>
    <w:p w:rsidR="00A77B3E"/>
    <w:p w:rsidR="00A77B3E">
      <w:r>
        <w:t xml:space="preserve">В отношении </w:t>
      </w:r>
      <w:r>
        <w:t>фио</w:t>
      </w:r>
      <w:r>
        <w:t xml:space="preserve"> составлен протокол об административном правонарушении, согласно </w:t>
      </w:r>
      <w:r>
        <w:t xml:space="preserve">которому, дата в время на  адрес км., адрес, водитель </w:t>
      </w:r>
      <w:r>
        <w:t>фио</w:t>
      </w:r>
      <w:r>
        <w:t xml:space="preserve"> управляя транспортным средством марка автомобиля, государственный регистрационный номер А 028 РТ 161, при осуществлении обгона транспортного средства, пересек сплошную линию разметки 1.1. приложения</w:t>
      </w:r>
      <w:r>
        <w:t xml:space="preserve"> № 2 к ПДД, которая разделяет транспортные потоки в противоположном направлении, при этом выехал на сторону проезжей части дороги предназначенной для встречного движения, чем нарушил п. 1.3 Правил дорожного движения РФ, за исключением случаев ч.3 ст. 12.15</w:t>
      </w:r>
      <w:r>
        <w:t xml:space="preserve"> КоАП РФ.</w:t>
      </w:r>
    </w:p>
    <w:p w:rsidR="00A77B3E">
      <w:r>
        <w:t>фио</w:t>
      </w:r>
      <w:r>
        <w:t xml:space="preserve"> в судебном заседании вину не признал. Пояснил, что на адрес км. дата отсутствовала дорожная разметка, знак «Обгон запрещен» также отсутствовал. Схема, составленная сотрудниками ГИБДД не соответствует фактической разметке. В подтверждение свои</w:t>
      </w:r>
      <w:r>
        <w:t xml:space="preserve">х слов </w:t>
      </w:r>
      <w:r>
        <w:t>фио</w:t>
      </w:r>
      <w:r>
        <w:t xml:space="preserve"> представил фотографии, сделанные дата </w:t>
      </w:r>
    </w:p>
    <w:p w:rsidR="00A77B3E">
      <w:r>
        <w:t>Мировым судьей при подготовке к рассмотрению дела, сделан запрос в ОГИБДД ОМВД России по адрес, предложено представить дислокацию дорожных знаков на участке адрес км., другие доказательства, подтверждающие,</w:t>
      </w:r>
      <w:r>
        <w:t xml:space="preserve"> что линия разметки существует, а также обеспечить явку в судебное заседание сотрудников, составивших административный протокол в отношении </w:t>
      </w:r>
      <w:r>
        <w:t>фио</w:t>
      </w:r>
      <w:r>
        <w:t xml:space="preserve"> Указанный запрос получен ОГИБДД ОМВД России по адрес дата Однако, запрашиваемые доказательства суду не представл</w:t>
      </w:r>
      <w:r>
        <w:t xml:space="preserve">ены. Сотрудники, составившие протокол об административном правонарушении в отношении </w:t>
      </w:r>
      <w:r>
        <w:t>фио</w:t>
      </w:r>
      <w:r>
        <w:t xml:space="preserve"> в судебное заседание не явились.</w:t>
      </w:r>
    </w:p>
    <w:p w:rsidR="00A77B3E">
      <w:r>
        <w:t xml:space="preserve">Мировой судья, заслушав </w:t>
      </w:r>
      <w:r>
        <w:t>фио</w:t>
      </w:r>
      <w:r>
        <w:t>, исследовав материалы дела об административном правонарушении, приходит к следующему.</w:t>
      </w:r>
    </w:p>
    <w:p w:rsidR="00A77B3E">
      <w:r>
        <w:t>В соответствии со ст</w:t>
      </w:r>
      <w:r>
        <w:t>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</w:t>
      </w:r>
      <w:r>
        <w:t>тветствии с законом.</w:t>
      </w:r>
    </w:p>
    <w:p w:rsidR="00A77B3E">
      <w:r>
        <w:t>Как исходит из содержания ст. 26.1 Кодекса Российской Федерации об административных правонарушениях, по делу об административном правонарушении выяснению подлежат наличие события административного правонарушения и виновность лица в сов</w:t>
      </w:r>
      <w:r>
        <w:t>ершении указанного правонарушения и иные обстоятельства, имеющие значение для правильного разрешения дела.</w:t>
      </w:r>
    </w:p>
    <w:p w:rsidR="00A77B3E">
      <w:r>
        <w:t>В силу положений ч. ч. 1 и 2 ст. 26.2 Кодекса Российской Федерации об административных правонарушениях доказательствами по делу об административном п</w:t>
      </w:r>
      <w: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>
        <w:t>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</w:t>
      </w:r>
      <w: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технических средств, вещественными доказательствами.</w:t>
      </w:r>
    </w:p>
    <w:p w:rsidR="00A77B3E">
      <w:r>
        <w:t>Исходя из требо</w:t>
      </w:r>
      <w:r>
        <w:t>ваний ст. 26.11 Кодекса Российской Федерации об административных правонарушениях, судья, рассматривающий дело об административном правонарушении, должен оценивать доказательства по своему внутреннему убеждению, основанному на всестороннем, полном и объекти</w:t>
      </w:r>
      <w:r>
        <w:t>вном исследовании всех обстоятельств дела в их совокупности.</w:t>
      </w:r>
    </w:p>
    <w:p w:rsidR="00A77B3E">
      <w:r>
        <w:t>Постановление по делу об административном правонарушении о признании лица виновным в совершении административного правонарушения и решение, вынесенное по жалобе, не могут быть основаны на предпол</w:t>
      </w:r>
      <w:r>
        <w:t>ожениях и противоречивых доказательствах, а должны основываться на конкретных, реальных, достоверных и допустимых фактических данных, добытых с соблюдением требований закона и надлежащим образом процессуально закрепленных и оцененных в соответствии с требо</w:t>
      </w:r>
      <w:r>
        <w:t>ваниями ст. 26.11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вменяется в вину совершение административного правонарушения, предусмотренного ч. 4 ст. 12.15 Кодекса Российской Федерации об административных правонарушениях, однако в</w:t>
      </w:r>
      <w:r>
        <w:t xml:space="preserve">се доказательства и материалы дела в совокупности объективно и достоверно не подтверждают названный факт, поэтому в рассматриваемом случае мировой судья приходит к выводу о недоказанности наличия в действиях </w:t>
      </w:r>
      <w:r>
        <w:t>фио</w:t>
      </w:r>
      <w:r>
        <w:t xml:space="preserve"> признаков состава административного правонар</w:t>
      </w:r>
      <w:r>
        <w:t>ушения, предусмотренного ч. 4 ст. 12.15 Кодекса Российской Федерации об административных правонарушениях.</w:t>
      </w:r>
    </w:p>
    <w:p w:rsidR="00A77B3E">
      <w:r>
        <w:t>Таким образом, анализ всех представленных материалов дела позволяет сделать вывод о том, что в ходе производства по делу об административном правонару</w:t>
      </w:r>
      <w:r>
        <w:t xml:space="preserve">шении инспектором ГИБДД не были приняты комплексные меры, направленные для фиксации и надлежащего закрепления самого факта административного правонарушения достоверными, допустимыми и объективными доказательствами. В административном деле имеется лишь </w:t>
      </w:r>
      <w:r>
        <w:t>прот</w:t>
      </w:r>
      <w:r>
        <w:t>окол об административном правонарушении и схема места совершения административного правонарушения. При этом к материалам дела не приобщены ни схема дислокации дорожных знаков и разметок на участке дороги, где совершено предполагаемое правонарушение, ни рап</w:t>
      </w:r>
      <w:r>
        <w:t xml:space="preserve">орт сотрудников ГИБДД, ни материалы </w:t>
      </w:r>
      <w:r>
        <w:t>фотофиксации</w:t>
      </w:r>
      <w:r>
        <w:t xml:space="preserve"> либо </w:t>
      </w:r>
      <w:r>
        <w:t>видеофиксации</w:t>
      </w:r>
      <w:r>
        <w:t xml:space="preserve"> совершенного правонарушения, ни надлежащие объяснения свидетелей.</w:t>
      </w:r>
    </w:p>
    <w:p w:rsidR="00A77B3E">
      <w:r>
        <w:t xml:space="preserve">Пояснения </w:t>
      </w:r>
      <w:r>
        <w:t>фио</w:t>
      </w:r>
      <w:r>
        <w:t xml:space="preserve"> о его невиновности какими-либо допустимыми, объективными и документально подтвержденными данными не опроверг</w:t>
      </w:r>
      <w:r>
        <w:t>нуты.</w:t>
      </w:r>
    </w:p>
    <w:p w:rsidR="00A77B3E">
      <w:r>
        <w:t xml:space="preserve">В данном случае материалами дела достоверно и объективно не установлено, что </w:t>
      </w:r>
      <w:r>
        <w:t>фио</w:t>
      </w:r>
      <w:r>
        <w:t>, управляя автомобилем, совершил противоправные действия, связанные с нарушением требований Правил дорожного движения, которые образовали бы объективную сторону администр</w:t>
      </w:r>
      <w:r>
        <w:t>ативного правонарушения, предусмотренного ч. 4 ст. 12.15 Кодекса Российской Федерации об административных правонарушениях.</w:t>
      </w:r>
    </w:p>
    <w:p w:rsidR="00A77B3E">
      <w:r>
        <w:t>Согласно ч. 1 ст. 1.5 Кодекса Российской Федерации об административных правонарушениях лицо подлежит административной ответственности</w:t>
      </w:r>
      <w:r>
        <w:t xml:space="preserve"> только за те административные правонарушения, в отношении которых установлена его вина.</w:t>
      </w:r>
    </w:p>
    <w:p w:rsidR="00A77B3E">
      <w:r>
        <w:t>В силу положений ч. 3 ст. 1.5 Кодекса Российской Федерации об административных правонарушениях лицо, привлекаемое к административной ответственности, не обязано доказы</w:t>
      </w:r>
      <w:r>
        <w:t>вать свою виновность, то есть как следует из содержания и смысла изложенной нормы, бремя доказывания виновности лица, привлекаемого к административной ответственности, возлагается на должностного лица, осуществляющего производство по делу.</w:t>
      </w:r>
    </w:p>
    <w:p w:rsidR="00A77B3E">
      <w:r>
        <w:t xml:space="preserve">Согласно </w:t>
      </w:r>
      <w:r>
        <w:t>разъяснению, данному Пленумом Верховного Суда РФ в Постановлении от дата N 5 "О некоторых вопросах, возникающих у судов при применении Кодекса Российской Федерации об административных правонарушениях", при рассмотрении дел об административных правонарушени</w:t>
      </w:r>
      <w:r>
        <w:t>ях;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</w:t>
      </w:r>
      <w:r>
        <w:t>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</w:t>
      </w:r>
      <w:r>
        <w:t>ганами, должностными лицами.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>Как усматривается из мат</w:t>
      </w:r>
      <w:r>
        <w:t xml:space="preserve">ериалов дела об административном правонарушении, ОГИБДД ОМВД России по адрес не представлено доказательств совершения </w:t>
      </w:r>
      <w:r>
        <w:t>фио</w:t>
      </w:r>
      <w:r>
        <w:t xml:space="preserve"> административного правонарушения, предусмотренного ст.12.5 ч.4 КоАП РФ.</w:t>
      </w:r>
    </w:p>
    <w:p w:rsidR="00A77B3E">
      <w:r>
        <w:t xml:space="preserve">В соответствии с п.2 ч.1 ст.24.5 КоАП РФ производство по делу </w:t>
      </w:r>
      <w:r>
        <w:t>об административном правонарушении не может быть начато, а начатое подлежит прекращению при отсутствии состава административного правонарушения.</w:t>
      </w:r>
    </w:p>
    <w:p w:rsidR="00A77B3E">
      <w:r>
        <w:t>Производство по данному делу об административном правонарушении подлежит прекращению на основании пункта 2 част</w:t>
      </w:r>
      <w:r>
        <w:t xml:space="preserve">и 1 статьи 24.5 Кодекса Российской Федерации об административных правонарушениях - в связи с отсутствием в действиях </w:t>
      </w:r>
      <w:r>
        <w:t>фио</w:t>
      </w:r>
      <w:r>
        <w:t xml:space="preserve"> состава административного правонарушения, предусмотренного </w:t>
      </w:r>
      <w:r>
        <w:t>частью 4 статьи 12.5 Кодекса Российской Федерации об административных правон</w:t>
      </w:r>
      <w:r>
        <w:t>арушениях.</w:t>
      </w:r>
    </w:p>
    <w:p w:rsidR="00A77B3E">
      <w:r>
        <w:t>На основании изложенного, руководствуясь ст.24.5. ч.1 п.2 КоАП РФ, мировой судья</w:t>
      </w:r>
    </w:p>
    <w:p w:rsidR="00A77B3E"/>
    <w:p w:rsidR="00A77B3E">
      <w:r>
        <w:t xml:space="preserve">                                                             ПОСТАНОВИЛ:</w:t>
      </w:r>
    </w:p>
    <w:p w:rsidR="00A77B3E"/>
    <w:p w:rsidR="00A77B3E">
      <w:r>
        <w:t xml:space="preserve">Производство по делу об административном правонарушении в отношении </w:t>
      </w:r>
      <w:r>
        <w:t>фио</w:t>
      </w:r>
      <w:r>
        <w:t xml:space="preserve"> прекратить на осн</w:t>
      </w:r>
      <w:r>
        <w:t>овании пункта 2 части 1 статьи 24.5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</w:t>
      </w:r>
      <w:r>
        <w:t>в течение 10 суток со дня получения копии постановления.</w:t>
      </w:r>
    </w:p>
    <w:p w:rsidR="00A77B3E"/>
    <w:p w:rsidR="00A77B3E"/>
    <w:p w:rsidR="00A77B3E">
      <w:r>
        <w:t xml:space="preserve">Мировой судья  </w:t>
      </w:r>
      <w:r>
        <w:tab/>
      </w:r>
      <w:r>
        <w:tab/>
        <w:t xml:space="preserve">                       </w:t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