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№2-23-83/2020                                                                                            </w:t>
      </w:r>
    </w:p>
    <w:p w:rsidR="00A77B3E" w:rsidRPr="00356F5E">
      <w:pPr>
        <w:rPr>
          <w:lang w:val="en-US"/>
        </w:rPr>
      </w:pPr>
      <w:r>
        <w:t xml:space="preserve">                                                                      </w:t>
      </w:r>
      <w:r>
        <w:t xml:space="preserve">                                                            </w:t>
      </w:r>
    </w:p>
    <w:p w:rsidR="00A77B3E">
      <w:r>
        <w:t>П О С Т А Н ОВ Л Е Н И Е</w:t>
      </w:r>
    </w:p>
    <w:p w:rsidR="00A77B3E">
      <w:r>
        <w:t>по делу  об административном правонарушении</w:t>
      </w:r>
    </w:p>
    <w:p w:rsidR="00A77B3E"/>
    <w:p w:rsidR="00A77B3E">
      <w:r>
        <w:t xml:space="preserve">дата   </w:t>
      </w:r>
      <w:r>
        <w:tab/>
        <w:t xml:space="preserve">                                           </w:t>
      </w:r>
      <w:r>
        <w:tab/>
      </w:r>
      <w:r>
        <w:tab/>
        <w:t xml:space="preserve">  адрес        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в открытом судебно</w:t>
      </w:r>
      <w:r>
        <w:t xml:space="preserve">м заседании материалы дела об административном правонарушении, предусмотренном ч.1, ст. 6.9 КоАП РФ КоАП РФ, в отношении  </w:t>
      </w:r>
      <w:r>
        <w:t>фио</w:t>
      </w:r>
      <w:r>
        <w:t>, паспортные данные, адрес зарегистрирован по адресу: адрес; имеющего на иждивении несовершеннолетнего ребенка, официально не трудо</w:t>
      </w:r>
      <w:r>
        <w:t xml:space="preserve">устроенного;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      УСТАНОВИЛ:</w:t>
      </w:r>
    </w:p>
    <w:p w:rsidR="00A77B3E">
      <w:r>
        <w:t xml:space="preserve">дата в время по адресу: 705-й километр + 350 метров адрес – Симферополь «Граница с Украиной»; гражданин  </w:t>
      </w:r>
      <w:r>
        <w:t>фи</w:t>
      </w:r>
      <w:r>
        <w:t>о</w:t>
      </w:r>
      <w:r>
        <w:t>, потребил наркотическое средство – путем курения, без назначения врача, за исключением случаев, предусмотренных ч.2 ст.20.20, ст.20.22 КоАП РФ,  в результате чего в его организме  обнаружен а-</w:t>
      </w:r>
      <w:r>
        <w:t>пирролидиновалероферон</w:t>
      </w:r>
      <w:r>
        <w:t>. Тем самым, совершил административное п</w:t>
      </w:r>
      <w:r>
        <w:t>равонарушение, предусмотренное ч.1 ст.6.9 КоАП РФ.</w:t>
      </w:r>
    </w:p>
    <w:p w:rsidR="00A77B3E">
      <w:r>
        <w:t>фио</w:t>
      </w:r>
      <w:r>
        <w:t xml:space="preserve"> в судебном заседании вину в совершении вышеуказанного правонарушения признал, искренне раскаялся; не отрицал, что  употребил  наркотическое средство без назначения врача.</w:t>
      </w:r>
    </w:p>
    <w:p w:rsidR="00A77B3E">
      <w:r>
        <w:t xml:space="preserve">Заслушав </w:t>
      </w:r>
      <w:r>
        <w:t>фио</w:t>
      </w:r>
      <w:r>
        <w:t>, исследовав предс</w:t>
      </w:r>
      <w:r>
        <w:t>тавленный материал об административном правонарушении, мировой судья приходит к  следующему:</w:t>
      </w:r>
    </w:p>
    <w:p w:rsidR="00A77B3E">
      <w:r>
        <w:t xml:space="preserve">в соответствии со ст.6.9  ч.1 КоАП РФ 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</w:t>
      </w:r>
      <w:r>
        <w:t>х</w:t>
      </w:r>
      <w:r>
        <w:t xml:space="preserve"> веществ, за исключением случаев, предусмотренных частью 2 статьи 20.20, статьей 20.22 КоАП РФ, влечет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ст.6.9 ч.1  КоАП РФ, и его виновность подтверждаются исследованными в судебном заседании доказательствами: протоколом об административном правонарушении от  дата; рапортами сотрудников ОМВД России по а</w:t>
      </w:r>
      <w:r>
        <w:t xml:space="preserve">дрес, Справкой по результатам  химико-токсикологических исследований от дата №207,  а также актом медицинского освидетельствования №207 от дата из которых усматривается, что  в моче </w:t>
      </w:r>
      <w:r>
        <w:t>фио</w:t>
      </w:r>
      <w:r>
        <w:t xml:space="preserve"> обнаружен а-</w:t>
      </w:r>
      <w:r>
        <w:t>пирролидиновалероферон</w:t>
      </w:r>
      <w:r>
        <w:t>;  с</w:t>
      </w:r>
    </w:p>
    <w:p w:rsidR="00A77B3E">
      <w:r>
        <w:t xml:space="preserve">Согласно акту №207 от дата у </w:t>
      </w:r>
      <w:r>
        <w:t>фи</w:t>
      </w:r>
      <w:r>
        <w:t>о</w:t>
      </w:r>
      <w:r>
        <w:t xml:space="preserve"> «установлено  наркотическое опьянение»; другими представленными доказательствами, оснований не доверять которым у суда  не имеется.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</w:t>
      </w:r>
      <w:r>
        <w:t xml:space="preserve">ротиворечивы, согласуются между собой, составлены в соответствии с требованиями  КоАП РФ, оформлены </w:t>
      </w:r>
      <w:r>
        <w:t>полномочными лицами,   объективно фиксируют фактические данные, а поэтому суд принимает их как допустимые доказательства.</w:t>
      </w:r>
    </w:p>
    <w:p w:rsidR="00A77B3E">
      <w:r>
        <w:t>Совершив незаконное (без назначени</w:t>
      </w:r>
      <w:r>
        <w:t xml:space="preserve">я врача) потребление наркотических средств,       </w:t>
      </w:r>
      <w:r>
        <w:t>фио</w:t>
      </w:r>
      <w:r>
        <w:t xml:space="preserve"> нарушил Федеральный Закон № 3-ФЗ от дата «О наркотических средствах и психотропных веществах». </w:t>
      </w:r>
    </w:p>
    <w:p w:rsidR="00A77B3E">
      <w:r>
        <w:t xml:space="preserve">Совокупность указанных выше доказательств позволяет сделать вывод о том, что    </w:t>
      </w:r>
      <w:r>
        <w:t>фио</w:t>
      </w:r>
      <w:r>
        <w:t xml:space="preserve"> потребил наркотическое</w:t>
      </w:r>
      <w:r>
        <w:t xml:space="preserve"> средство без назначения врача, за исключением случаев, предусмотренных частью 2 статьи 20.20, статьей 20.22 КоАП РФ, то есть совершил административное правонарушение, предусмотренное ст.6.9 ч.1 КоАП РФ.</w:t>
      </w:r>
    </w:p>
    <w:p w:rsidR="00A77B3E">
      <w:r>
        <w:t>При назначении наказания суд учел характер совершенн</w:t>
      </w:r>
      <w:r>
        <w:t xml:space="preserve">ого </w:t>
      </w:r>
      <w:r>
        <w:t>фио</w:t>
      </w:r>
      <w:r>
        <w:t xml:space="preserve"> административного правонарушения, личность нарушителя, его семейное и имущественное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</w:t>
      </w:r>
      <w:r>
        <w:t>нность.</w:t>
      </w:r>
    </w:p>
    <w:p w:rsidR="00A77B3E">
      <w:r>
        <w:t xml:space="preserve">На основании вышеизложенного судья считает возможным назначить  </w:t>
      </w:r>
      <w:r>
        <w:t>фио</w:t>
      </w:r>
      <w:r>
        <w:t xml:space="preserve"> административное наказание в пределах санкции, предусмотренной ч.1  ст.6.9  КоАП РФ, в виде административного  штрафа  -  в  размере  сумма</w:t>
      </w:r>
    </w:p>
    <w:p w:rsidR="00A77B3E">
      <w:r>
        <w:t xml:space="preserve">Руководствуясь ст.ст.29.9, 29.10, 29.11 </w:t>
      </w:r>
      <w:r>
        <w:t>КоАП РФ, мировой судья</w:t>
      </w:r>
    </w:p>
    <w:p w:rsidR="00A77B3E">
      <w:r>
        <w:t xml:space="preserve">                                                              ПОСТАНОВИЛ: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ст.6.9 КоАП РФ и назначить ему административное на</w:t>
      </w:r>
      <w:r>
        <w:t xml:space="preserve">казание в виде административного штрафа  -  в размере сумма (сумма прописью).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</w:t>
      </w:r>
      <w:r>
        <w:t xml:space="preserve">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</w:t>
      </w:r>
      <w:r>
        <w:t xml:space="preserve">15 суток, либо обязательные работы на срок до пятидесяти часов.  </w:t>
      </w:r>
    </w:p>
    <w:p w:rsidR="00A77B3E">
      <w:r>
        <w:t>Реквизиты для оплаты штрафов:</w:t>
      </w:r>
    </w:p>
    <w:p w:rsidR="00A77B3E">
      <w:r>
        <w:t>получатель: УФК по адрес (Министерство юстиции адрес, л/с 04752203230), ИНН: телефон, КПП: телефон, Банк получателя: Отделение по адрес Южного главного управлен</w:t>
      </w:r>
      <w:r>
        <w:t xml:space="preserve">ия ЦБРФ, БИК: телефон, Счет: 40101810335100010001, КБК телефон </w:t>
      </w:r>
      <w:r>
        <w:t>телефон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5E"/>
    <w:rsid w:val="00356F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