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05-23-87/2018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 xml:space="preserve">, паспортные данные,  работающего ЧОП «Таврида-Восток», охранником, зарегистрированного по адресу: адрес, фактически проживающего по адресу: адрес, о совершении административного правонарушения, предусмотренного ст. 12.26 ч.1 </w:t>
      </w:r>
      <w:r>
        <w:t>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адрес, водитель </w:t>
      </w:r>
      <w:r>
        <w:t>фио</w:t>
      </w:r>
      <w:r>
        <w:t xml:space="preserve">, управлял транспортным средством Мопедом марка автомобиля </w:t>
      </w:r>
      <w:r w:rsidRPr="00D36B2F">
        <w:t>***</w:t>
      </w:r>
      <w:r>
        <w:t>, с признаками алкогольного опьянения и не выполнил законного требования сотрудника полиции о прохождении медицинского освидетельствования</w:t>
      </w:r>
      <w:r>
        <w:t xml:space="preserve"> на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А.С. в судебном заседании вину признал.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</w:t>
      </w:r>
      <w:r>
        <w:t>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>
        <w:t xml:space="preserve">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</w:t>
      </w:r>
      <w:r>
        <w:t xml:space="preserve">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</w:t>
      </w:r>
      <w:r>
        <w:t>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</w:t>
      </w:r>
      <w:r>
        <w:t xml:space="preserve">лении на медицинское освидетельствование на состояние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</w:t>
      </w:r>
      <w:r>
        <w:t xml:space="preserve">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</w:t>
      </w:r>
      <w:r>
        <w:t xml:space="preserve">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</w:t>
      </w:r>
      <w:r>
        <w:t>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</w:t>
      </w:r>
      <w:r>
        <w:t>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</w:t>
      </w:r>
      <w:r>
        <w:t xml:space="preserve">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на видео.</w:t>
      </w:r>
    </w:p>
    <w:p w:rsidR="00A77B3E">
      <w:r>
        <w:t>Мировой судья, исследовав материалы дела, приходит к выводу о на</w:t>
      </w:r>
      <w:r>
        <w:t xml:space="preserve">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</w:t>
      </w:r>
      <w:r>
        <w:t>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12.26 ч.1</w:t>
      </w:r>
      <w:r>
        <w:t xml:space="preserve">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в Отделении по адрес ЮГУ ЦБ РФ БИК телефон КБК 18811630020016000140 УИН 18810491181500000327.</w:t>
      </w:r>
    </w:p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F"/>
    <w:rsid w:val="00A77B3E"/>
    <w:rsid w:val="00D36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